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C58DA8" w14:textId="77777777" w:rsidR="005F051D" w:rsidRPr="005A12F5" w:rsidRDefault="005F051D" w:rsidP="005F051D">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bookmarkStart w:id="0" w:name="PO_Box_1505,_401_E._Water_Street,_Charlo"/>
      <w:bookmarkStart w:id="1" w:name="www.tjpdc.org_●_(434)_979-7310_●_info@tj"/>
      <w:bookmarkEnd w:id="0"/>
      <w:bookmarkEnd w:id="1"/>
      <w:r w:rsidRPr="005A12F5">
        <w:rPr>
          <w:rFonts w:ascii="Times New Roman" w:eastAsia="Times New Roman" w:hAnsi="Times New Roman" w:cs="Times New Roman"/>
          <w:b/>
          <w:bCs/>
        </w:rPr>
        <w:t>EXHIBIT 1</w:t>
      </w:r>
    </w:p>
    <w:p w14:paraId="10D827F9" w14:textId="77777777" w:rsidR="005F051D" w:rsidRPr="005A12F5" w:rsidRDefault="005F051D" w:rsidP="005F051D">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p>
    <w:p w14:paraId="4F8228F0" w14:textId="77777777" w:rsidR="005F051D" w:rsidRPr="005A12F5" w:rsidRDefault="005F051D" w:rsidP="005F051D">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sidRPr="005A12F5">
        <w:rPr>
          <w:rFonts w:ascii="Times New Roman" w:eastAsia="Times New Roman" w:hAnsi="Times New Roman" w:cs="Times New Roman"/>
          <w:b/>
          <w:bCs/>
        </w:rPr>
        <w:t>Nelson County, VA</w:t>
      </w:r>
    </w:p>
    <w:p w14:paraId="4F6962D7" w14:textId="77777777" w:rsidR="005F051D" w:rsidRPr="005A12F5" w:rsidRDefault="005F051D" w:rsidP="005F051D">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sidRPr="005A12F5">
        <w:rPr>
          <w:rFonts w:ascii="Times New Roman" w:eastAsia="Times New Roman" w:hAnsi="Times New Roman" w:cs="Times New Roman"/>
          <w:b/>
          <w:bCs/>
        </w:rPr>
        <w:t>REQUEST FOR</w:t>
      </w:r>
      <w:r w:rsidRPr="005A12F5">
        <w:rPr>
          <w:rFonts w:ascii="Times New Roman" w:eastAsia="Times New Roman" w:hAnsi="Times New Roman" w:cs="Times New Roman"/>
          <w:b/>
          <w:bCs/>
          <w:spacing w:val="-2"/>
        </w:rPr>
        <w:t xml:space="preserve"> </w:t>
      </w:r>
      <w:r w:rsidRPr="005A12F5">
        <w:rPr>
          <w:rFonts w:ascii="Times New Roman" w:eastAsia="Times New Roman" w:hAnsi="Times New Roman" w:cs="Times New Roman"/>
          <w:b/>
          <w:bCs/>
        </w:rPr>
        <w:t>PROPOSAL</w:t>
      </w:r>
    </w:p>
    <w:p w14:paraId="1901C247" w14:textId="400EFFA1" w:rsidR="005F051D" w:rsidRPr="005A12F5" w:rsidRDefault="00CE13DB" w:rsidP="005F051D">
      <w:pPr>
        <w:kinsoku w:val="0"/>
        <w:overflowPunct w:val="0"/>
        <w:autoSpaceDE w:val="0"/>
        <w:autoSpaceDN w:val="0"/>
        <w:adjustRightInd w:val="0"/>
        <w:spacing w:before="121" w:after="0" w:line="240" w:lineRule="auto"/>
        <w:ind w:left="1909" w:right="1910"/>
        <w:jc w:val="center"/>
        <w:rPr>
          <w:rFonts w:ascii="Times New Roman" w:eastAsia="Times New Roman" w:hAnsi="Times New Roman" w:cs="Times New Roman"/>
          <w:b/>
          <w:bCs/>
        </w:rPr>
      </w:pPr>
      <w:r w:rsidRPr="005A12F5">
        <w:rPr>
          <w:rFonts w:ascii="Times New Roman" w:eastAsia="Times New Roman" w:hAnsi="Times New Roman" w:cs="Times New Roman"/>
          <w:b/>
          <w:bCs/>
        </w:rPr>
        <w:t>RFP24-#ECONDEV</w:t>
      </w:r>
      <w:r w:rsidR="005F051D" w:rsidRPr="005A12F5">
        <w:rPr>
          <w:rFonts w:ascii="Times New Roman" w:eastAsia="Times New Roman" w:hAnsi="Times New Roman" w:cs="Times New Roman"/>
          <w:b/>
          <w:bCs/>
        </w:rPr>
        <w:t>06</w:t>
      </w:r>
    </w:p>
    <w:p w14:paraId="7386CE0B" w14:textId="77777777" w:rsidR="005F051D" w:rsidRPr="005A12F5" w:rsidRDefault="005F051D" w:rsidP="005F051D">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b/>
        </w:rPr>
      </w:pPr>
      <w:r w:rsidRPr="005A12F5">
        <w:rPr>
          <w:rFonts w:ascii="Times New Roman" w:eastAsia="Times New Roman" w:hAnsi="Times New Roman" w:cs="Times New Roman"/>
          <w:b/>
        </w:rPr>
        <w:t xml:space="preserve">GO Virginia Wine Industry Planning Grant </w:t>
      </w:r>
    </w:p>
    <w:p w14:paraId="159B7B4D" w14:textId="77777777" w:rsidR="005F051D" w:rsidRPr="005A12F5" w:rsidRDefault="005F051D" w:rsidP="005F051D">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b/>
        </w:rPr>
      </w:pPr>
      <w:r w:rsidRPr="005A12F5">
        <w:rPr>
          <w:rFonts w:ascii="Times New Roman" w:eastAsia="Times New Roman" w:hAnsi="Times New Roman" w:cs="Times New Roman"/>
          <w:b/>
        </w:rPr>
        <w:t>(Number 23-GOVA-09D)</w:t>
      </w:r>
    </w:p>
    <w:p w14:paraId="08D603D4" w14:textId="77777777" w:rsidR="005F051D" w:rsidRPr="005A12F5" w:rsidRDefault="005F051D" w:rsidP="005F051D">
      <w:pPr>
        <w:rPr>
          <w:rFonts w:ascii="Times New Roman" w:hAnsi="Times New Roman" w:cs="Times New Roman"/>
        </w:rPr>
      </w:pPr>
    </w:p>
    <w:p w14:paraId="155DA11A" w14:textId="77777777" w:rsidR="005F051D" w:rsidRPr="005A12F5" w:rsidRDefault="005F051D" w:rsidP="005F051D">
      <w:pPr>
        <w:rPr>
          <w:rFonts w:ascii="Times New Roman" w:hAnsi="Times New Roman" w:cs="Times New Roman"/>
          <w:b/>
          <w:bCs/>
        </w:rPr>
      </w:pPr>
      <w:r w:rsidRPr="005A12F5">
        <w:rPr>
          <w:rFonts w:ascii="Times New Roman" w:hAnsi="Times New Roman" w:cs="Times New Roman"/>
          <w:b/>
          <w:bCs/>
        </w:rPr>
        <w:t>Purpose of Work:</w:t>
      </w:r>
    </w:p>
    <w:p w14:paraId="72A7B33E" w14:textId="77777777" w:rsidR="00CE13DB" w:rsidRPr="005A12F5" w:rsidRDefault="005F051D" w:rsidP="00CE13DB">
      <w:pPr>
        <w:spacing w:before="240"/>
        <w:rPr>
          <w:rFonts w:ascii="Times New Roman" w:hAnsi="Times New Roman" w:cs="Times New Roman"/>
        </w:rPr>
      </w:pPr>
      <w:r w:rsidRPr="005A12F5">
        <w:rPr>
          <w:rFonts w:ascii="Times New Roman" w:hAnsi="Times New Roman" w:cs="Times New Roman"/>
        </w:rPr>
        <w:t xml:space="preserve">The County of Nelson is seeking to enter into a services contract with a qualified service provider to </w:t>
      </w:r>
      <w:r w:rsidR="00CE13DB" w:rsidRPr="005A12F5">
        <w:rPr>
          <w:rFonts w:ascii="Times New Roman" w:hAnsi="Times New Roman" w:cs="Times New Roman"/>
        </w:rPr>
        <w:t xml:space="preserve">generate an action plan with related recommendations for addressing gaps to expansion or driving exports in GO Virginia Region 9. The report will articulate the gaps that existing wineries face to expand and drive exports, including supply chain issues. The report will include recommendations for future grant funding opportunities, including GO Virginia, as well as grant leaders and partners. </w:t>
      </w:r>
    </w:p>
    <w:p w14:paraId="6EDF711B" w14:textId="269449F9" w:rsidR="005F051D" w:rsidRPr="005A12F5" w:rsidRDefault="005F051D" w:rsidP="005F051D">
      <w:pPr>
        <w:rPr>
          <w:rFonts w:ascii="Times New Roman" w:hAnsi="Times New Roman" w:cs="Times New Roman"/>
        </w:rPr>
      </w:pPr>
      <w:r w:rsidRPr="005A12F5">
        <w:rPr>
          <w:rFonts w:ascii="Times New Roman" w:hAnsi="Times New Roman" w:cs="Times New Roman"/>
        </w:rPr>
        <w:t xml:space="preserve">The County will utilize the provisions in Section 2.2-4302.2 of the Virginia Public Procurement Act (VPPA) regarding Competitive Negotiation to obtain these services.   </w:t>
      </w:r>
    </w:p>
    <w:p w14:paraId="0D0318B7" w14:textId="05149512" w:rsidR="005F051D" w:rsidRPr="005A12F5" w:rsidRDefault="005F051D" w:rsidP="005F051D">
      <w:pPr>
        <w:rPr>
          <w:rFonts w:ascii="Times New Roman" w:hAnsi="Times New Roman" w:cs="Times New Roman"/>
        </w:rPr>
      </w:pPr>
      <w:r w:rsidRPr="005A12F5">
        <w:rPr>
          <w:rFonts w:ascii="Times New Roman" w:hAnsi="Times New Roman" w:cs="Times New Roman"/>
        </w:rPr>
        <w:t>Proposals will be received unt</w:t>
      </w:r>
      <w:r w:rsidR="00CE13DB" w:rsidRPr="005A12F5">
        <w:rPr>
          <w:rFonts w:ascii="Times New Roman" w:hAnsi="Times New Roman" w:cs="Times New Roman"/>
        </w:rPr>
        <w:t>il 2:00 pm by Friday, January 31</w:t>
      </w:r>
      <w:r w:rsidRPr="005A12F5">
        <w:rPr>
          <w:rFonts w:ascii="Times New Roman" w:hAnsi="Times New Roman" w:cs="Times New Roman"/>
        </w:rPr>
        <w:t xml:space="preserve">, 2024.  </w:t>
      </w:r>
    </w:p>
    <w:p w14:paraId="4AD7DA5B" w14:textId="77777777" w:rsidR="005F051D" w:rsidRPr="005A12F5" w:rsidRDefault="005F051D" w:rsidP="005F051D">
      <w:pPr>
        <w:kinsoku w:val="0"/>
        <w:overflowPunct w:val="0"/>
        <w:autoSpaceDE w:val="0"/>
        <w:autoSpaceDN w:val="0"/>
        <w:adjustRightInd w:val="0"/>
        <w:spacing w:before="182" w:after="0" w:line="240" w:lineRule="auto"/>
        <w:rPr>
          <w:rFonts w:ascii="Times New Roman" w:eastAsia="Times New Roman" w:hAnsi="Times New Roman" w:cs="Times New Roman"/>
          <w:b/>
          <w:bCs/>
        </w:rPr>
      </w:pPr>
      <w:r w:rsidRPr="005A12F5">
        <w:rPr>
          <w:rFonts w:ascii="Times New Roman" w:eastAsia="Times New Roman" w:hAnsi="Times New Roman" w:cs="Times New Roman"/>
          <w:b/>
          <w:bCs/>
        </w:rPr>
        <w:t>Process and Deadlines:</w:t>
      </w:r>
    </w:p>
    <w:p w14:paraId="55E09F89" w14:textId="77777777" w:rsidR="005F051D" w:rsidRPr="005A12F5" w:rsidRDefault="005F051D" w:rsidP="005F051D">
      <w:pPr>
        <w:kinsoku w:val="0"/>
        <w:overflowPunct w:val="0"/>
        <w:autoSpaceDE w:val="0"/>
        <w:autoSpaceDN w:val="0"/>
        <w:adjustRightInd w:val="0"/>
        <w:spacing w:before="143" w:after="0" w:line="240" w:lineRule="auto"/>
        <w:rPr>
          <w:rFonts w:ascii="Times New Roman" w:eastAsia="Times New Roman" w:hAnsi="Times New Roman" w:cs="Times New Roman"/>
        </w:rPr>
      </w:pPr>
      <w:r w:rsidRPr="005A12F5">
        <w:rPr>
          <w:rFonts w:ascii="Times New Roman" w:eastAsia="Times New Roman" w:hAnsi="Times New Roman" w:cs="Times New Roman"/>
          <w:u w:val="single"/>
        </w:rPr>
        <w:t>Submission:</w:t>
      </w:r>
    </w:p>
    <w:p w14:paraId="255539BE" w14:textId="4EC69E9F" w:rsidR="005F051D" w:rsidRPr="005A12F5" w:rsidRDefault="005F051D" w:rsidP="005F051D">
      <w:pPr>
        <w:numPr>
          <w:ilvl w:val="0"/>
          <w:numId w:val="3"/>
        </w:numPr>
        <w:tabs>
          <w:tab w:val="left" w:pos="952"/>
        </w:tabs>
        <w:kinsoku w:val="0"/>
        <w:overflowPunct w:val="0"/>
        <w:autoSpaceDE w:val="0"/>
        <w:autoSpaceDN w:val="0"/>
        <w:adjustRightInd w:val="0"/>
        <w:spacing w:before="22" w:after="0" w:line="252" w:lineRule="auto"/>
        <w:ind w:right="159"/>
        <w:rPr>
          <w:rFonts w:ascii="Times New Roman" w:eastAsia="Times New Roman" w:hAnsi="Times New Roman" w:cs="Times New Roman"/>
          <w:color w:val="0562C1"/>
        </w:rPr>
      </w:pPr>
      <w:r w:rsidRPr="005A12F5">
        <w:rPr>
          <w:rFonts w:ascii="Times New Roman" w:eastAsia="Times New Roman" w:hAnsi="Times New Roman" w:cs="Times New Roman"/>
        </w:rPr>
        <w:t xml:space="preserve">Six (6) copies of the proposal and a USB-device with one digital copy must be received by Nelson County by 2:00 pm, </w:t>
      </w:r>
      <w:r w:rsidR="00CE13DB" w:rsidRPr="005A12F5">
        <w:rPr>
          <w:rFonts w:ascii="Times New Roman" w:hAnsi="Times New Roman" w:cs="Times New Roman"/>
        </w:rPr>
        <w:t>January 31, 2024</w:t>
      </w:r>
      <w:r w:rsidRPr="005A12F5">
        <w:rPr>
          <w:rFonts w:ascii="Times New Roman" w:eastAsia="Times New Roman" w:hAnsi="Times New Roman" w:cs="Times New Roman"/>
        </w:rPr>
        <w:t xml:space="preserve">.  </w:t>
      </w:r>
    </w:p>
    <w:p w14:paraId="0FF2763B" w14:textId="77777777" w:rsidR="00CE13DB" w:rsidRPr="005A12F5" w:rsidRDefault="005F051D" w:rsidP="005F051D">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rPr>
      </w:pPr>
      <w:r w:rsidRPr="005A12F5">
        <w:rPr>
          <w:rFonts w:ascii="Times New Roman" w:eastAsia="Times New Roman" w:hAnsi="Times New Roman" w:cs="Times New Roman"/>
        </w:rPr>
        <w:t xml:space="preserve">Proposals should be hand-delivered or mailed to the address listed </w:t>
      </w:r>
      <w:r w:rsidR="00CE13DB" w:rsidRPr="005A12F5">
        <w:rPr>
          <w:rFonts w:ascii="Times New Roman" w:eastAsia="Times New Roman" w:hAnsi="Times New Roman" w:cs="Times New Roman"/>
        </w:rPr>
        <w:t>below clearly marked RFP24-#ECONDEV</w:t>
      </w:r>
      <w:r w:rsidRPr="005A12F5">
        <w:rPr>
          <w:rFonts w:ascii="Times New Roman" w:eastAsia="Times New Roman" w:hAnsi="Times New Roman" w:cs="Times New Roman"/>
        </w:rPr>
        <w:t xml:space="preserve">06 </w:t>
      </w:r>
    </w:p>
    <w:p w14:paraId="5194E1E0" w14:textId="3E2558B6" w:rsidR="005F051D" w:rsidRPr="005A12F5" w:rsidRDefault="005F051D" w:rsidP="005F051D">
      <w:pPr>
        <w:kinsoku w:val="0"/>
        <w:overflowPunct w:val="0"/>
        <w:autoSpaceDE w:val="0"/>
        <w:autoSpaceDN w:val="0"/>
        <w:adjustRightInd w:val="0"/>
        <w:spacing w:after="0" w:line="240" w:lineRule="auto"/>
        <w:ind w:left="1913" w:right="1910"/>
        <w:jc w:val="center"/>
        <w:rPr>
          <w:rFonts w:ascii="Times New Roman" w:eastAsia="Times New Roman" w:hAnsi="Times New Roman" w:cs="Times New Roman"/>
        </w:rPr>
      </w:pPr>
      <w:r w:rsidRPr="005A12F5">
        <w:rPr>
          <w:rFonts w:ascii="Times New Roman" w:eastAsia="Times New Roman" w:hAnsi="Times New Roman" w:cs="Times New Roman"/>
        </w:rPr>
        <w:t>“GO Virginia Wine Industry Planning Grant.”</w:t>
      </w:r>
    </w:p>
    <w:p w14:paraId="34152BD4" w14:textId="09B31F66" w:rsidR="005F051D" w:rsidRPr="005A12F5" w:rsidRDefault="005F051D" w:rsidP="005F051D">
      <w:pPr>
        <w:tabs>
          <w:tab w:val="left" w:pos="952"/>
        </w:tabs>
        <w:kinsoku w:val="0"/>
        <w:overflowPunct w:val="0"/>
        <w:autoSpaceDE w:val="0"/>
        <w:autoSpaceDN w:val="0"/>
        <w:adjustRightInd w:val="0"/>
        <w:spacing w:before="22" w:after="0"/>
        <w:ind w:right="159"/>
        <w:rPr>
          <w:rFonts w:ascii="Times New Roman" w:eastAsia="Times New Roman" w:hAnsi="Times New Roman" w:cs="Times New Roman"/>
          <w:u w:val="single"/>
        </w:rPr>
      </w:pPr>
    </w:p>
    <w:p w14:paraId="2B3F341E" w14:textId="77777777" w:rsidR="005F051D" w:rsidRPr="005A12F5" w:rsidRDefault="005F051D" w:rsidP="005F051D">
      <w:pPr>
        <w:tabs>
          <w:tab w:val="left" w:pos="952"/>
        </w:tabs>
        <w:kinsoku w:val="0"/>
        <w:overflowPunct w:val="0"/>
        <w:autoSpaceDE w:val="0"/>
        <w:autoSpaceDN w:val="0"/>
        <w:adjustRightInd w:val="0"/>
        <w:spacing w:before="22" w:after="0"/>
        <w:ind w:right="159"/>
        <w:rPr>
          <w:rFonts w:ascii="Times New Roman" w:eastAsia="Times New Roman" w:hAnsi="Times New Roman" w:cs="Times New Roman"/>
          <w:u w:val="single"/>
        </w:rPr>
      </w:pPr>
      <w:r w:rsidRPr="005A12F5">
        <w:rPr>
          <w:rFonts w:ascii="Times New Roman" w:eastAsia="Times New Roman" w:hAnsi="Times New Roman" w:cs="Times New Roman"/>
          <w:u w:val="single"/>
        </w:rPr>
        <w:t>Contact Information:</w:t>
      </w:r>
    </w:p>
    <w:p w14:paraId="32BF1D0B" w14:textId="77777777" w:rsidR="005F051D" w:rsidRPr="005A12F5" w:rsidRDefault="005F051D" w:rsidP="005F051D">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sidRPr="005A12F5">
        <w:rPr>
          <w:rFonts w:ascii="Times New Roman" w:eastAsia="Times New Roman" w:hAnsi="Times New Roman" w:cs="Times New Roman"/>
        </w:rPr>
        <w:tab/>
      </w:r>
      <w:r w:rsidRPr="005A12F5">
        <w:rPr>
          <w:rFonts w:ascii="Times New Roman" w:eastAsia="Times New Roman" w:hAnsi="Times New Roman" w:cs="Times New Roman"/>
        </w:rPr>
        <w:tab/>
        <w:t>Maureen Kelley</w:t>
      </w:r>
    </w:p>
    <w:p w14:paraId="68CA0709" w14:textId="77777777" w:rsidR="005F051D" w:rsidRPr="005A12F5" w:rsidRDefault="005F051D" w:rsidP="005F051D">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sidRPr="005A12F5">
        <w:rPr>
          <w:rFonts w:ascii="Times New Roman" w:eastAsia="Times New Roman" w:hAnsi="Times New Roman" w:cs="Times New Roman"/>
        </w:rPr>
        <w:tab/>
      </w:r>
      <w:r w:rsidRPr="005A12F5">
        <w:rPr>
          <w:rFonts w:ascii="Times New Roman" w:eastAsia="Times New Roman" w:hAnsi="Times New Roman" w:cs="Times New Roman"/>
        </w:rPr>
        <w:tab/>
        <w:t>Director of Economic Development and Tourism</w:t>
      </w:r>
    </w:p>
    <w:p w14:paraId="297CCE85" w14:textId="77777777" w:rsidR="005F051D" w:rsidRPr="005A12F5" w:rsidRDefault="005F051D" w:rsidP="005F051D">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r w:rsidRPr="005A12F5">
        <w:rPr>
          <w:rFonts w:ascii="Times New Roman" w:eastAsia="Times New Roman" w:hAnsi="Times New Roman" w:cs="Times New Roman"/>
        </w:rPr>
        <w:tab/>
      </w:r>
      <w:r w:rsidRPr="005A12F5">
        <w:rPr>
          <w:rFonts w:ascii="Times New Roman" w:eastAsia="Times New Roman" w:hAnsi="Times New Roman" w:cs="Times New Roman"/>
        </w:rPr>
        <w:tab/>
        <w:t>County of Nelson</w:t>
      </w:r>
    </w:p>
    <w:p w14:paraId="340B8D86" w14:textId="77777777" w:rsidR="005F051D" w:rsidRPr="005A12F5" w:rsidRDefault="005F051D" w:rsidP="005F051D">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rPr>
      </w:pP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5305"/>
      </w:tblGrid>
      <w:tr w:rsidR="005F051D" w:rsidRPr="005A12F5" w14:paraId="4CC1055E" w14:textId="77777777" w:rsidTr="0091038C">
        <w:tc>
          <w:tcPr>
            <w:tcW w:w="2700" w:type="dxa"/>
            <w:hideMark/>
          </w:tcPr>
          <w:p w14:paraId="3A4112EA" w14:textId="77777777" w:rsidR="005F051D" w:rsidRPr="005A12F5" w:rsidRDefault="005F051D" w:rsidP="0091038C">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i/>
                <w:iCs/>
              </w:rPr>
            </w:pPr>
            <w:r w:rsidRPr="005A12F5">
              <w:rPr>
                <w:rFonts w:ascii="Times New Roman" w:eastAsia="Times New Roman" w:hAnsi="Times New Roman" w:cs="Times New Roman"/>
                <w:i/>
                <w:iCs/>
              </w:rPr>
              <w:t>Mailing Address</w:t>
            </w:r>
          </w:p>
        </w:tc>
        <w:tc>
          <w:tcPr>
            <w:tcW w:w="5305" w:type="dxa"/>
            <w:hideMark/>
          </w:tcPr>
          <w:p w14:paraId="6D7F6E8D" w14:textId="77777777" w:rsidR="005F051D" w:rsidRPr="005A12F5" w:rsidRDefault="005F051D" w:rsidP="0091038C">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i/>
                <w:iCs/>
              </w:rPr>
            </w:pPr>
            <w:r w:rsidRPr="005A12F5">
              <w:rPr>
                <w:rFonts w:ascii="Times New Roman" w:eastAsia="Times New Roman" w:hAnsi="Times New Roman" w:cs="Times New Roman"/>
                <w:i/>
                <w:iCs/>
              </w:rPr>
              <w:t>Physical Address</w:t>
            </w:r>
          </w:p>
        </w:tc>
      </w:tr>
      <w:tr w:rsidR="005F051D" w:rsidRPr="005A12F5" w14:paraId="5CCC2BA4" w14:textId="77777777" w:rsidTr="0091038C">
        <w:tc>
          <w:tcPr>
            <w:tcW w:w="2700" w:type="dxa"/>
            <w:hideMark/>
          </w:tcPr>
          <w:p w14:paraId="23F7C197" w14:textId="77777777" w:rsidR="005F051D" w:rsidRPr="005A12F5" w:rsidRDefault="005F051D" w:rsidP="0091038C">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sidRPr="005A12F5">
              <w:rPr>
                <w:rFonts w:ascii="Times New Roman" w:eastAsia="Times New Roman" w:hAnsi="Times New Roman" w:cs="Times New Roman"/>
              </w:rPr>
              <w:t>PO Box 636</w:t>
            </w:r>
          </w:p>
        </w:tc>
        <w:tc>
          <w:tcPr>
            <w:tcW w:w="5305" w:type="dxa"/>
            <w:hideMark/>
          </w:tcPr>
          <w:p w14:paraId="72CA7A8B" w14:textId="77777777" w:rsidR="005F051D" w:rsidRPr="005A12F5" w:rsidRDefault="005F051D" w:rsidP="0091038C">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r w:rsidRPr="005A12F5">
              <w:rPr>
                <w:rFonts w:ascii="Times New Roman" w:eastAsia="Times New Roman" w:hAnsi="Times New Roman" w:cs="Times New Roman"/>
              </w:rPr>
              <w:t>8519 Thomas Nelson Hwy</w:t>
            </w:r>
          </w:p>
        </w:tc>
      </w:tr>
      <w:tr w:rsidR="005F051D" w:rsidRPr="005A12F5" w14:paraId="35E1EC5F" w14:textId="77777777" w:rsidTr="0091038C">
        <w:tc>
          <w:tcPr>
            <w:tcW w:w="2700" w:type="dxa"/>
            <w:hideMark/>
          </w:tcPr>
          <w:p w14:paraId="1FB32A3E" w14:textId="77777777" w:rsidR="005F051D" w:rsidRPr="005A12F5" w:rsidRDefault="005F051D" w:rsidP="0091038C">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proofErr w:type="spellStart"/>
            <w:r w:rsidRPr="005A12F5">
              <w:rPr>
                <w:rFonts w:ascii="Times New Roman" w:eastAsia="Times New Roman" w:hAnsi="Times New Roman" w:cs="Times New Roman"/>
              </w:rPr>
              <w:t>Lovingston</w:t>
            </w:r>
            <w:proofErr w:type="spellEnd"/>
            <w:r w:rsidRPr="005A12F5">
              <w:rPr>
                <w:rFonts w:ascii="Times New Roman" w:eastAsia="Times New Roman" w:hAnsi="Times New Roman" w:cs="Times New Roman"/>
              </w:rPr>
              <w:t>, VA 22949</w:t>
            </w:r>
          </w:p>
        </w:tc>
        <w:tc>
          <w:tcPr>
            <w:tcW w:w="5305" w:type="dxa"/>
            <w:hideMark/>
          </w:tcPr>
          <w:p w14:paraId="37684312" w14:textId="77777777" w:rsidR="005F051D" w:rsidRPr="005A12F5" w:rsidRDefault="005F051D" w:rsidP="0091038C">
            <w:pPr>
              <w:tabs>
                <w:tab w:val="left" w:pos="952"/>
              </w:tabs>
              <w:kinsoku w:val="0"/>
              <w:overflowPunct w:val="0"/>
              <w:autoSpaceDE w:val="0"/>
              <w:autoSpaceDN w:val="0"/>
              <w:adjustRightInd w:val="0"/>
              <w:spacing w:before="22" w:line="240" w:lineRule="auto"/>
              <w:ind w:right="159"/>
              <w:rPr>
                <w:rFonts w:ascii="Times New Roman" w:eastAsia="Times New Roman" w:hAnsi="Times New Roman" w:cs="Times New Roman"/>
              </w:rPr>
            </w:pPr>
            <w:proofErr w:type="spellStart"/>
            <w:r w:rsidRPr="005A12F5">
              <w:rPr>
                <w:rFonts w:ascii="Times New Roman" w:eastAsia="Times New Roman" w:hAnsi="Times New Roman" w:cs="Times New Roman"/>
              </w:rPr>
              <w:t>Lovingston</w:t>
            </w:r>
            <w:proofErr w:type="spellEnd"/>
            <w:r w:rsidRPr="005A12F5">
              <w:rPr>
                <w:rFonts w:ascii="Times New Roman" w:eastAsia="Times New Roman" w:hAnsi="Times New Roman" w:cs="Times New Roman"/>
              </w:rPr>
              <w:t>, VA 22929</w:t>
            </w:r>
          </w:p>
        </w:tc>
      </w:tr>
    </w:tbl>
    <w:p w14:paraId="3735C264" w14:textId="77777777" w:rsidR="005F051D" w:rsidRPr="005A12F5" w:rsidRDefault="005F051D" w:rsidP="005F051D">
      <w:pPr>
        <w:tabs>
          <w:tab w:val="left" w:pos="952"/>
        </w:tabs>
        <w:kinsoku w:val="0"/>
        <w:overflowPunct w:val="0"/>
        <w:autoSpaceDE w:val="0"/>
        <w:autoSpaceDN w:val="0"/>
        <w:adjustRightInd w:val="0"/>
        <w:spacing w:before="22" w:after="0"/>
        <w:ind w:left="951" w:right="159"/>
        <w:rPr>
          <w:rFonts w:ascii="Times New Roman" w:eastAsia="Times New Roman" w:hAnsi="Times New Roman" w:cs="Times New Roman"/>
          <w:color w:val="0562C1"/>
          <w:highlight w:val="yellow"/>
        </w:rPr>
      </w:pPr>
    </w:p>
    <w:p w14:paraId="246F53EA" w14:textId="77777777" w:rsidR="005F051D" w:rsidRPr="005A12F5" w:rsidRDefault="005F051D" w:rsidP="005F051D">
      <w:pPr>
        <w:tabs>
          <w:tab w:val="left" w:pos="952"/>
        </w:tabs>
        <w:kinsoku w:val="0"/>
        <w:overflowPunct w:val="0"/>
        <w:autoSpaceDE w:val="0"/>
        <w:autoSpaceDN w:val="0"/>
        <w:adjustRightInd w:val="0"/>
        <w:spacing w:after="0" w:line="240" w:lineRule="auto"/>
        <w:ind w:left="951"/>
        <w:rPr>
          <w:rFonts w:ascii="Times New Roman" w:eastAsia="Times New Roman" w:hAnsi="Times New Roman" w:cs="Times New Roman"/>
        </w:rPr>
      </w:pPr>
      <w:r w:rsidRPr="005A12F5">
        <w:rPr>
          <w:rFonts w:ascii="Times New Roman" w:eastAsia="Times New Roman" w:hAnsi="Times New Roman" w:cs="Times New Roman"/>
        </w:rPr>
        <w:tab/>
      </w:r>
      <w:r w:rsidRPr="005A12F5">
        <w:rPr>
          <w:rFonts w:ascii="Times New Roman" w:eastAsia="Times New Roman" w:hAnsi="Times New Roman" w:cs="Times New Roman"/>
        </w:rPr>
        <w:tab/>
        <w:t>Phone: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 xml:space="preserve">(434) 263-7015         Email: </w:t>
      </w:r>
      <w:hyperlink r:id="rId6" w:history="1">
        <w:r w:rsidRPr="005A12F5">
          <w:rPr>
            <w:rStyle w:val="Hyperlink"/>
            <w:rFonts w:ascii="Times New Roman" w:eastAsia="Times New Roman" w:hAnsi="Times New Roman" w:cs="Times New Roman"/>
          </w:rPr>
          <w:t>makelley@nelsoncounty.org</w:t>
        </w:r>
      </w:hyperlink>
      <w:r w:rsidRPr="005A12F5">
        <w:rPr>
          <w:rFonts w:ascii="Times New Roman" w:eastAsia="Times New Roman" w:hAnsi="Times New Roman" w:cs="Times New Roman"/>
        </w:rPr>
        <w:t xml:space="preserve"> </w:t>
      </w:r>
    </w:p>
    <w:p w14:paraId="5DF30CD3" w14:textId="77777777" w:rsidR="005F051D" w:rsidRPr="005A12F5" w:rsidRDefault="005F051D" w:rsidP="005F051D">
      <w:pPr>
        <w:tabs>
          <w:tab w:val="left" w:pos="952"/>
        </w:tabs>
        <w:kinsoku w:val="0"/>
        <w:overflowPunct w:val="0"/>
        <w:autoSpaceDE w:val="0"/>
        <w:autoSpaceDN w:val="0"/>
        <w:adjustRightInd w:val="0"/>
        <w:spacing w:after="0" w:line="240" w:lineRule="auto"/>
        <w:ind w:left="951"/>
        <w:rPr>
          <w:rFonts w:ascii="Times New Roman" w:eastAsia="Times New Roman" w:hAnsi="Times New Roman" w:cs="Times New Roman"/>
        </w:rPr>
      </w:pPr>
    </w:p>
    <w:p w14:paraId="503FEC2B" w14:textId="77777777" w:rsidR="005F051D" w:rsidRPr="005A12F5" w:rsidRDefault="005F051D" w:rsidP="005F051D">
      <w:pPr>
        <w:pStyle w:val="ListParagraph"/>
        <w:numPr>
          <w:ilvl w:val="0"/>
          <w:numId w:val="4"/>
        </w:numPr>
        <w:tabs>
          <w:tab w:val="left" w:pos="952"/>
        </w:tabs>
        <w:kinsoku w:val="0"/>
        <w:overflowPunct w:val="0"/>
        <w:autoSpaceDE w:val="0"/>
        <w:autoSpaceDN w:val="0"/>
        <w:adjustRightInd w:val="0"/>
        <w:spacing w:before="24" w:after="0" w:line="252" w:lineRule="auto"/>
        <w:ind w:left="990" w:right="610"/>
        <w:rPr>
          <w:rFonts w:ascii="Times New Roman" w:eastAsia="Times New Roman" w:hAnsi="Times New Roman" w:cs="Times New Roman"/>
        </w:rPr>
      </w:pPr>
      <w:r w:rsidRPr="005A12F5">
        <w:rPr>
          <w:rFonts w:ascii="Times New Roman" w:eastAsia="Times New Roman" w:hAnsi="Times New Roman" w:cs="Times New Roman"/>
        </w:rPr>
        <w:t>Nelson County is an</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Equal</w:t>
      </w:r>
      <w:r w:rsidRPr="005A12F5">
        <w:rPr>
          <w:rFonts w:ascii="Times New Roman" w:eastAsia="Times New Roman" w:hAnsi="Times New Roman" w:cs="Times New Roman"/>
          <w:spacing w:val="-2"/>
        </w:rPr>
        <w:t xml:space="preserve"> </w:t>
      </w:r>
      <w:r w:rsidRPr="005A12F5">
        <w:rPr>
          <w:rFonts w:ascii="Times New Roman" w:eastAsia="Times New Roman" w:hAnsi="Times New Roman" w:cs="Times New Roman"/>
        </w:rPr>
        <w:t>Opportunity Employer. Minority and</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Women-owned</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businesses are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encouraged</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to</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submit</w:t>
      </w:r>
      <w:r w:rsidRPr="005A12F5">
        <w:rPr>
          <w:rFonts w:ascii="Times New Roman" w:eastAsia="Times New Roman" w:hAnsi="Times New Roman" w:cs="Times New Roman"/>
          <w:spacing w:val="2"/>
        </w:rPr>
        <w:t xml:space="preserve"> </w:t>
      </w:r>
      <w:r w:rsidRPr="005A12F5">
        <w:rPr>
          <w:rFonts w:ascii="Times New Roman" w:eastAsia="Times New Roman" w:hAnsi="Times New Roman" w:cs="Times New Roman"/>
        </w:rPr>
        <w:t>a</w:t>
      </w:r>
      <w:r w:rsidRPr="005A12F5">
        <w:rPr>
          <w:rFonts w:ascii="Times New Roman" w:eastAsia="Times New Roman" w:hAnsi="Times New Roman" w:cs="Times New Roman"/>
          <w:spacing w:val="-2"/>
        </w:rPr>
        <w:t xml:space="preserve"> </w:t>
      </w:r>
      <w:r w:rsidRPr="005A12F5">
        <w:rPr>
          <w:rFonts w:ascii="Times New Roman" w:eastAsia="Times New Roman" w:hAnsi="Times New Roman" w:cs="Times New Roman"/>
        </w:rPr>
        <w:t>proposal.</w:t>
      </w:r>
    </w:p>
    <w:p w14:paraId="3F540E94" w14:textId="77777777" w:rsidR="005F051D" w:rsidRPr="005A12F5" w:rsidRDefault="005F051D" w:rsidP="005F051D">
      <w:pPr>
        <w:pStyle w:val="ListParagraph"/>
        <w:tabs>
          <w:tab w:val="left" w:pos="952"/>
        </w:tabs>
        <w:kinsoku w:val="0"/>
        <w:overflowPunct w:val="0"/>
        <w:autoSpaceDE w:val="0"/>
        <w:autoSpaceDN w:val="0"/>
        <w:adjustRightInd w:val="0"/>
        <w:spacing w:before="24" w:after="0"/>
        <w:ind w:left="990" w:right="610"/>
        <w:rPr>
          <w:rFonts w:ascii="Times New Roman" w:eastAsia="Times New Roman" w:hAnsi="Times New Roman" w:cs="Times New Roman"/>
        </w:rPr>
      </w:pPr>
    </w:p>
    <w:p w14:paraId="16C01F42" w14:textId="77777777" w:rsidR="005F051D" w:rsidRPr="005A12F5" w:rsidRDefault="005F051D" w:rsidP="005F051D">
      <w:pPr>
        <w:numPr>
          <w:ilvl w:val="0"/>
          <w:numId w:val="3"/>
        </w:numPr>
        <w:tabs>
          <w:tab w:val="left" w:pos="952"/>
        </w:tabs>
        <w:kinsoku w:val="0"/>
        <w:overflowPunct w:val="0"/>
        <w:autoSpaceDE w:val="0"/>
        <w:autoSpaceDN w:val="0"/>
        <w:adjustRightInd w:val="0"/>
        <w:spacing w:before="24" w:after="0" w:line="252" w:lineRule="auto"/>
        <w:ind w:right="610"/>
        <w:rPr>
          <w:rFonts w:ascii="Times New Roman" w:eastAsia="Times New Roman" w:hAnsi="Times New Roman" w:cs="Times New Roman"/>
        </w:rPr>
      </w:pPr>
      <w:r w:rsidRPr="005A12F5">
        <w:rPr>
          <w:rFonts w:ascii="Times New Roman" w:eastAsia="Times New Roman" w:hAnsi="Times New Roman" w:cs="Times New Roman"/>
        </w:rPr>
        <w:t xml:space="preserve">Proposals will be received until: </w:t>
      </w:r>
    </w:p>
    <w:p w14:paraId="637BD222" w14:textId="77777777" w:rsidR="005F051D" w:rsidRPr="005A12F5" w:rsidRDefault="005F051D" w:rsidP="005F051D">
      <w:pPr>
        <w:tabs>
          <w:tab w:val="left" w:pos="952"/>
        </w:tabs>
        <w:kinsoku w:val="0"/>
        <w:overflowPunct w:val="0"/>
        <w:autoSpaceDE w:val="0"/>
        <w:autoSpaceDN w:val="0"/>
        <w:adjustRightInd w:val="0"/>
        <w:spacing w:before="24" w:after="0"/>
        <w:ind w:left="951" w:right="610"/>
        <w:rPr>
          <w:rFonts w:ascii="Times New Roman" w:eastAsia="Times New Roman" w:hAnsi="Times New Roman" w:cs="Times New Roman"/>
        </w:rPr>
      </w:pPr>
      <w:r w:rsidRPr="005A12F5">
        <w:rPr>
          <w:rFonts w:ascii="Times New Roman" w:eastAsia="Times New Roman" w:hAnsi="Times New Roman" w:cs="Times New Roman"/>
        </w:rPr>
        <w:tab/>
      </w:r>
      <w:r w:rsidRPr="005A12F5">
        <w:rPr>
          <w:rFonts w:ascii="Times New Roman" w:eastAsia="Times New Roman" w:hAnsi="Times New Roman" w:cs="Times New Roman"/>
        </w:rPr>
        <w:tab/>
        <w:t>Closing Time: 2:00 pm</w:t>
      </w:r>
    </w:p>
    <w:p w14:paraId="2039542B" w14:textId="3843D1FD" w:rsidR="005F051D" w:rsidRPr="005A12F5" w:rsidRDefault="005F051D" w:rsidP="005F051D">
      <w:pPr>
        <w:tabs>
          <w:tab w:val="left" w:pos="952"/>
        </w:tabs>
        <w:kinsoku w:val="0"/>
        <w:overflowPunct w:val="0"/>
        <w:autoSpaceDE w:val="0"/>
        <w:autoSpaceDN w:val="0"/>
        <w:adjustRightInd w:val="0"/>
        <w:spacing w:before="24" w:after="0"/>
        <w:ind w:left="951" w:right="610"/>
        <w:rPr>
          <w:rFonts w:ascii="Times New Roman" w:eastAsia="Times New Roman" w:hAnsi="Times New Roman" w:cs="Times New Roman"/>
        </w:rPr>
      </w:pPr>
      <w:r w:rsidRPr="005A12F5">
        <w:rPr>
          <w:rFonts w:ascii="Times New Roman" w:eastAsia="Times New Roman" w:hAnsi="Times New Roman" w:cs="Times New Roman"/>
        </w:rPr>
        <w:lastRenderedPageBreak/>
        <w:tab/>
      </w:r>
      <w:r w:rsidRPr="005A12F5">
        <w:rPr>
          <w:rFonts w:ascii="Times New Roman" w:eastAsia="Times New Roman" w:hAnsi="Times New Roman" w:cs="Times New Roman"/>
        </w:rPr>
        <w:tab/>
        <w:t xml:space="preserve">Closing Date: </w:t>
      </w:r>
      <w:r w:rsidR="00CE13DB" w:rsidRPr="005A12F5">
        <w:rPr>
          <w:rFonts w:ascii="Times New Roman" w:hAnsi="Times New Roman" w:cs="Times New Roman"/>
        </w:rPr>
        <w:t>January 31, 2024</w:t>
      </w:r>
    </w:p>
    <w:p w14:paraId="525ECC16" w14:textId="77777777" w:rsidR="005F051D" w:rsidRPr="005A12F5" w:rsidRDefault="005F051D" w:rsidP="005F051D">
      <w:pPr>
        <w:tabs>
          <w:tab w:val="left" w:pos="952"/>
        </w:tabs>
        <w:kinsoku w:val="0"/>
        <w:overflowPunct w:val="0"/>
        <w:autoSpaceDE w:val="0"/>
        <w:autoSpaceDN w:val="0"/>
        <w:adjustRightInd w:val="0"/>
        <w:spacing w:before="24" w:after="0"/>
        <w:ind w:left="1440" w:right="610"/>
        <w:rPr>
          <w:rFonts w:ascii="Times New Roman" w:eastAsia="Times New Roman" w:hAnsi="Times New Roman" w:cs="Times New Roman"/>
        </w:rPr>
      </w:pPr>
      <w:r w:rsidRPr="005A12F5">
        <w:rPr>
          <w:rFonts w:ascii="Times New Roman" w:eastAsia="Times New Roman" w:hAnsi="Times New Roman" w:cs="Times New Roman"/>
        </w:rPr>
        <w:t>Late Proposals: Proposals received after the stated closing time and date will not be considered. See Attachment 1 – County’s RFP advertisement</w:t>
      </w:r>
    </w:p>
    <w:p w14:paraId="19C8595D" w14:textId="77777777" w:rsidR="005F051D" w:rsidRPr="005A12F5" w:rsidRDefault="005F051D" w:rsidP="005F051D">
      <w:pPr>
        <w:tabs>
          <w:tab w:val="left" w:pos="952"/>
        </w:tabs>
        <w:kinsoku w:val="0"/>
        <w:overflowPunct w:val="0"/>
        <w:autoSpaceDE w:val="0"/>
        <w:autoSpaceDN w:val="0"/>
        <w:adjustRightInd w:val="0"/>
        <w:spacing w:before="24" w:after="0"/>
        <w:ind w:right="610"/>
        <w:rPr>
          <w:rFonts w:ascii="Times New Roman" w:eastAsia="Times New Roman" w:hAnsi="Times New Roman" w:cs="Times New Roman"/>
        </w:rPr>
      </w:pPr>
    </w:p>
    <w:p w14:paraId="3618F171" w14:textId="77777777" w:rsidR="005F051D" w:rsidRPr="005A12F5" w:rsidRDefault="005F051D" w:rsidP="005F051D">
      <w:pPr>
        <w:pStyle w:val="ListParagraph"/>
        <w:numPr>
          <w:ilvl w:val="0"/>
          <w:numId w:val="5"/>
        </w:numPr>
        <w:tabs>
          <w:tab w:val="left" w:pos="952"/>
        </w:tabs>
        <w:kinsoku w:val="0"/>
        <w:overflowPunct w:val="0"/>
        <w:autoSpaceDE w:val="0"/>
        <w:autoSpaceDN w:val="0"/>
        <w:adjustRightInd w:val="0"/>
        <w:spacing w:before="24" w:after="0" w:line="252" w:lineRule="auto"/>
        <w:ind w:right="610"/>
        <w:rPr>
          <w:rFonts w:ascii="Times New Roman" w:eastAsia="Times New Roman" w:hAnsi="Times New Roman" w:cs="Times New Roman"/>
        </w:rPr>
      </w:pPr>
      <w:r w:rsidRPr="005A12F5">
        <w:rPr>
          <w:rFonts w:ascii="Times New Roman" w:eastAsia="Times New Roman" w:hAnsi="Times New Roman" w:cs="Times New Roman"/>
        </w:rPr>
        <w:t xml:space="preserve">All questions regarding this RFP prior to the set deadline for receipt of proposals, shall be directed to Maureen Kelley, at </w:t>
      </w:r>
      <w:hyperlink r:id="rId7" w:history="1">
        <w:r w:rsidRPr="005A12F5">
          <w:rPr>
            <w:rStyle w:val="Hyperlink"/>
            <w:rFonts w:ascii="Times New Roman" w:eastAsia="Times New Roman" w:hAnsi="Times New Roman" w:cs="Times New Roman"/>
          </w:rPr>
          <w:t>makelley@nelsoncounty.org</w:t>
        </w:r>
      </w:hyperlink>
      <w:r w:rsidRPr="005A12F5">
        <w:rPr>
          <w:rFonts w:ascii="Times New Roman" w:eastAsia="Times New Roman" w:hAnsi="Times New Roman" w:cs="Times New Roman"/>
        </w:rPr>
        <w:t xml:space="preserve">.  </w:t>
      </w:r>
    </w:p>
    <w:p w14:paraId="75F35FC7" w14:textId="77777777" w:rsidR="005F051D" w:rsidRPr="005A12F5" w:rsidRDefault="005F051D" w:rsidP="005F051D">
      <w:pPr>
        <w:kinsoku w:val="0"/>
        <w:overflowPunct w:val="0"/>
        <w:autoSpaceDE w:val="0"/>
        <w:autoSpaceDN w:val="0"/>
        <w:adjustRightInd w:val="0"/>
        <w:spacing w:after="0" w:line="240" w:lineRule="auto"/>
        <w:ind w:left="40"/>
        <w:rPr>
          <w:rFonts w:ascii="Times New Roman" w:eastAsia="Times New Roman" w:hAnsi="Times New Roman" w:cs="Times New Roman"/>
          <w:highlight w:val="yellow"/>
        </w:rPr>
      </w:pPr>
    </w:p>
    <w:p w14:paraId="14AE4C6F" w14:textId="77777777" w:rsidR="005F051D" w:rsidRPr="005A12F5" w:rsidRDefault="005F051D" w:rsidP="005F051D">
      <w:pPr>
        <w:kinsoku w:val="0"/>
        <w:overflowPunct w:val="0"/>
        <w:autoSpaceDE w:val="0"/>
        <w:autoSpaceDN w:val="0"/>
        <w:adjustRightInd w:val="0"/>
        <w:spacing w:before="11" w:after="0" w:line="240" w:lineRule="auto"/>
        <w:rPr>
          <w:rFonts w:ascii="Times New Roman" w:eastAsia="Times New Roman" w:hAnsi="Times New Roman" w:cs="Times New Roman"/>
        </w:rPr>
      </w:pPr>
      <w:r w:rsidRPr="005A12F5">
        <w:rPr>
          <w:rFonts w:ascii="Times New Roman" w:eastAsia="Times New Roman" w:hAnsi="Times New Roman" w:cs="Times New Roman"/>
          <w:u w:val="single"/>
        </w:rPr>
        <w:t>Proposals</w:t>
      </w:r>
      <w:r w:rsidRPr="005A12F5">
        <w:rPr>
          <w:rFonts w:ascii="Times New Roman" w:eastAsia="Times New Roman" w:hAnsi="Times New Roman" w:cs="Times New Roman"/>
          <w:spacing w:val="-2"/>
          <w:u w:val="single"/>
        </w:rPr>
        <w:t xml:space="preserve"> </w:t>
      </w:r>
      <w:r w:rsidRPr="005A12F5">
        <w:rPr>
          <w:rFonts w:ascii="Times New Roman" w:eastAsia="Times New Roman" w:hAnsi="Times New Roman" w:cs="Times New Roman"/>
          <w:u w:val="single"/>
        </w:rPr>
        <w:t>must</w:t>
      </w:r>
      <w:r w:rsidRPr="005A12F5">
        <w:rPr>
          <w:rFonts w:ascii="Times New Roman" w:eastAsia="Times New Roman" w:hAnsi="Times New Roman" w:cs="Times New Roman"/>
          <w:spacing w:val="2"/>
          <w:u w:val="single"/>
        </w:rPr>
        <w:t xml:space="preserve"> </w:t>
      </w:r>
      <w:r w:rsidRPr="005A12F5">
        <w:rPr>
          <w:rFonts w:ascii="Times New Roman" w:eastAsia="Times New Roman" w:hAnsi="Times New Roman" w:cs="Times New Roman"/>
          <w:u w:val="single"/>
        </w:rPr>
        <w:t>Include</w:t>
      </w:r>
      <w:r w:rsidRPr="005A12F5">
        <w:rPr>
          <w:rFonts w:ascii="Times New Roman" w:eastAsia="Times New Roman" w:hAnsi="Times New Roman" w:cs="Times New Roman"/>
          <w:spacing w:val="-2"/>
          <w:u w:val="single"/>
        </w:rPr>
        <w:t xml:space="preserve"> </w:t>
      </w:r>
      <w:r w:rsidRPr="005A12F5">
        <w:rPr>
          <w:rFonts w:ascii="Times New Roman" w:eastAsia="Times New Roman" w:hAnsi="Times New Roman" w:cs="Times New Roman"/>
          <w:u w:val="single"/>
        </w:rPr>
        <w:t>the</w:t>
      </w:r>
      <w:r w:rsidRPr="005A12F5">
        <w:rPr>
          <w:rFonts w:ascii="Times New Roman" w:eastAsia="Times New Roman" w:hAnsi="Times New Roman" w:cs="Times New Roman"/>
          <w:spacing w:val="-1"/>
          <w:u w:val="single"/>
        </w:rPr>
        <w:t xml:space="preserve"> </w:t>
      </w:r>
      <w:r w:rsidRPr="005A12F5">
        <w:rPr>
          <w:rFonts w:ascii="Times New Roman" w:eastAsia="Times New Roman" w:hAnsi="Times New Roman" w:cs="Times New Roman"/>
          <w:u w:val="single"/>
        </w:rPr>
        <w:t>following:</w:t>
      </w:r>
    </w:p>
    <w:p w14:paraId="7DB6EA9A" w14:textId="77777777" w:rsidR="005F051D" w:rsidRPr="005A12F5" w:rsidRDefault="005F051D" w:rsidP="005F051D">
      <w:pPr>
        <w:numPr>
          <w:ilvl w:val="0"/>
          <w:numId w:val="6"/>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sidRPr="005A12F5">
        <w:rPr>
          <w:rFonts w:ascii="Times New Roman" w:eastAsia="Times New Roman" w:hAnsi="Times New Roman" w:cs="Times New Roman"/>
        </w:rPr>
        <w:t xml:space="preserve">Cover letter introducing the consultant team; </w:t>
      </w:r>
    </w:p>
    <w:p w14:paraId="6D53238F" w14:textId="77777777" w:rsidR="005F051D" w:rsidRPr="005A12F5" w:rsidRDefault="005F051D" w:rsidP="005F051D">
      <w:pPr>
        <w:numPr>
          <w:ilvl w:val="0"/>
          <w:numId w:val="6"/>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sidRPr="005A12F5">
        <w:rPr>
          <w:rFonts w:ascii="Times New Roman" w:eastAsia="Times New Roman" w:hAnsi="Times New Roman" w:cs="Times New Roman"/>
        </w:rPr>
        <w:t>State Corporation Commission issued identification number or if not required by law, a statement describing why it is not required.</w:t>
      </w:r>
    </w:p>
    <w:p w14:paraId="29880A7B" w14:textId="77777777" w:rsidR="005F051D" w:rsidRPr="005A12F5" w:rsidRDefault="005F051D" w:rsidP="005F051D">
      <w:pPr>
        <w:numPr>
          <w:ilvl w:val="0"/>
          <w:numId w:val="6"/>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sidRPr="005A12F5">
        <w:rPr>
          <w:rFonts w:ascii="Times New Roman" w:eastAsia="Times New Roman" w:hAnsi="Times New Roman" w:cs="Times New Roman"/>
        </w:rPr>
        <w:t xml:space="preserve">Qualifications to include a brief history of the consultant’s business and services, consultant team members and relevant experience, and the identification and contact information for the primary point of contact; </w:t>
      </w:r>
    </w:p>
    <w:p w14:paraId="6306C8F4" w14:textId="77777777" w:rsidR="005F051D" w:rsidRPr="005A12F5" w:rsidRDefault="005F051D" w:rsidP="005F051D">
      <w:pPr>
        <w:numPr>
          <w:ilvl w:val="0"/>
          <w:numId w:val="6"/>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sidRPr="005A12F5">
        <w:rPr>
          <w:rFonts w:ascii="Times New Roman" w:eastAsia="Times New Roman" w:hAnsi="Times New Roman" w:cs="Times New Roman"/>
        </w:rPr>
        <w:t>A list of sub-consultants, if any, including all information provided for the primary consultant;</w:t>
      </w:r>
    </w:p>
    <w:p w14:paraId="1658224B" w14:textId="77777777" w:rsidR="005F051D" w:rsidRPr="00D675A0" w:rsidRDefault="005F051D" w:rsidP="005F051D">
      <w:pPr>
        <w:numPr>
          <w:ilvl w:val="0"/>
          <w:numId w:val="6"/>
        </w:numPr>
        <w:tabs>
          <w:tab w:val="left" w:pos="860"/>
        </w:tabs>
        <w:kinsoku w:val="0"/>
        <w:overflowPunct w:val="0"/>
        <w:autoSpaceDE w:val="0"/>
        <w:autoSpaceDN w:val="0"/>
        <w:adjustRightInd w:val="0"/>
        <w:spacing w:before="23" w:after="0" w:line="240" w:lineRule="auto"/>
        <w:rPr>
          <w:rFonts w:ascii="Times New Roman" w:eastAsia="Times New Roman" w:hAnsi="Times New Roman" w:cs="Times New Roman"/>
        </w:rPr>
      </w:pPr>
      <w:r w:rsidRPr="00D675A0">
        <w:rPr>
          <w:rFonts w:ascii="Times New Roman" w:eastAsia="Times New Roman" w:hAnsi="Times New Roman" w:cs="Times New Roman"/>
          <w:spacing w:val="1"/>
        </w:rPr>
        <w:t xml:space="preserve">A summary of comparable work products for similar clients in the past, including the time period services were provided; </w:t>
      </w:r>
    </w:p>
    <w:p w14:paraId="4E284F11" w14:textId="77777777" w:rsidR="005F051D" w:rsidRPr="005A12F5" w:rsidRDefault="005F051D" w:rsidP="005F051D">
      <w:pPr>
        <w:numPr>
          <w:ilvl w:val="0"/>
          <w:numId w:val="6"/>
        </w:numPr>
        <w:tabs>
          <w:tab w:val="left" w:pos="860"/>
        </w:tabs>
        <w:kinsoku w:val="0"/>
        <w:overflowPunct w:val="0"/>
        <w:autoSpaceDE w:val="0"/>
        <w:autoSpaceDN w:val="0"/>
        <w:adjustRightInd w:val="0"/>
        <w:spacing w:before="24" w:after="0" w:line="240" w:lineRule="auto"/>
        <w:ind w:hanging="361"/>
        <w:rPr>
          <w:rFonts w:ascii="Times New Roman" w:eastAsia="Times New Roman" w:hAnsi="Times New Roman" w:cs="Times New Roman"/>
        </w:rPr>
      </w:pPr>
      <w:r w:rsidRPr="005A12F5">
        <w:rPr>
          <w:rFonts w:ascii="Times New Roman" w:eastAsia="Times New Roman" w:hAnsi="Times New Roman" w:cs="Times New Roman"/>
        </w:rPr>
        <w:t xml:space="preserve">Cost estimates for the provision of noted services and a fair approximation of the final cost of services, as well as considerations for reducing costs by utilizing existing local resources.  </w:t>
      </w:r>
    </w:p>
    <w:p w14:paraId="7B6E2560" w14:textId="77777777" w:rsidR="005F051D" w:rsidRPr="005A12F5" w:rsidRDefault="005F051D" w:rsidP="005F051D">
      <w:pPr>
        <w:numPr>
          <w:ilvl w:val="0"/>
          <w:numId w:val="6"/>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sidRPr="005A12F5">
        <w:rPr>
          <w:rFonts w:ascii="Times New Roman" w:eastAsia="Times New Roman" w:hAnsi="Times New Roman" w:cs="Times New Roman"/>
        </w:rPr>
        <w:t>A work plan that specifically addresses all elements in the Scope of Work described below including a project schedule of required and recommended tasks and milestones.</w:t>
      </w:r>
    </w:p>
    <w:p w14:paraId="4B9CCAC9" w14:textId="77777777" w:rsidR="005F051D" w:rsidRPr="005A12F5" w:rsidRDefault="005F051D" w:rsidP="005F051D">
      <w:pPr>
        <w:pStyle w:val="ListParagraph"/>
        <w:numPr>
          <w:ilvl w:val="0"/>
          <w:numId w:val="6"/>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sidRPr="005A12F5">
        <w:rPr>
          <w:rFonts w:ascii="Times New Roman" w:eastAsia="Times New Roman" w:hAnsi="Times New Roman" w:cs="Times New Roman"/>
        </w:rPr>
        <w:t>Supporting Information (Optional). Provide other supporting information you feel may help us further evaluate firm qualifications and fit for completing the market study and sales gap analysis</w:t>
      </w:r>
    </w:p>
    <w:p w14:paraId="591C650C" w14:textId="77777777" w:rsidR="005F051D" w:rsidRPr="005A12F5" w:rsidRDefault="005F051D" w:rsidP="005F051D">
      <w:pPr>
        <w:pStyle w:val="ListParagraph"/>
        <w:numPr>
          <w:ilvl w:val="0"/>
          <w:numId w:val="6"/>
        </w:numPr>
        <w:tabs>
          <w:tab w:val="left" w:pos="860"/>
        </w:tabs>
        <w:kinsoku w:val="0"/>
        <w:overflowPunct w:val="0"/>
        <w:autoSpaceDE w:val="0"/>
        <w:autoSpaceDN w:val="0"/>
        <w:adjustRightInd w:val="0"/>
        <w:spacing w:before="24" w:after="0" w:line="240" w:lineRule="auto"/>
        <w:rPr>
          <w:rFonts w:ascii="Times New Roman" w:eastAsia="Times New Roman" w:hAnsi="Times New Roman" w:cs="Times New Roman"/>
        </w:rPr>
      </w:pPr>
      <w:r w:rsidRPr="005A12F5">
        <w:rPr>
          <w:rFonts w:ascii="Times New Roman" w:eastAsia="Times New Roman" w:hAnsi="Times New Roman" w:cs="Times New Roman"/>
        </w:rPr>
        <w:t>In accordance with State Code Section 2.2-4342, respondents must identify proprietary information provided prior to or upon submission of proposals; stating the reasons why protection of this information is necessary.</w:t>
      </w:r>
    </w:p>
    <w:p w14:paraId="315D6A02" w14:textId="77777777" w:rsidR="005F051D" w:rsidRPr="005A12F5" w:rsidRDefault="005F051D" w:rsidP="005F051D">
      <w:pPr>
        <w:tabs>
          <w:tab w:val="left" w:pos="860"/>
        </w:tabs>
        <w:kinsoku w:val="0"/>
        <w:overflowPunct w:val="0"/>
        <w:autoSpaceDE w:val="0"/>
        <w:autoSpaceDN w:val="0"/>
        <w:adjustRightInd w:val="0"/>
        <w:spacing w:before="24" w:after="0" w:line="240" w:lineRule="auto"/>
        <w:ind w:left="860"/>
        <w:rPr>
          <w:rFonts w:ascii="Times New Roman" w:eastAsia="Times New Roman" w:hAnsi="Times New Roman" w:cs="Times New Roman"/>
        </w:rPr>
      </w:pPr>
    </w:p>
    <w:p w14:paraId="67B890BC" w14:textId="77777777" w:rsidR="005F051D" w:rsidRPr="005A12F5" w:rsidRDefault="005F051D" w:rsidP="005F051D">
      <w:pPr>
        <w:kinsoku w:val="0"/>
        <w:overflowPunct w:val="0"/>
        <w:autoSpaceDE w:val="0"/>
        <w:autoSpaceDN w:val="0"/>
        <w:adjustRightInd w:val="0"/>
        <w:spacing w:after="0" w:line="240" w:lineRule="auto"/>
        <w:rPr>
          <w:rFonts w:ascii="Times New Roman" w:eastAsia="Times New Roman" w:hAnsi="Times New Roman" w:cs="Times New Roman"/>
        </w:rPr>
      </w:pPr>
      <w:r w:rsidRPr="005A12F5">
        <w:rPr>
          <w:rFonts w:ascii="Times New Roman" w:eastAsia="Times New Roman" w:hAnsi="Times New Roman" w:cs="Times New Roman"/>
          <w:u w:val="single"/>
        </w:rPr>
        <w:t>Period</w:t>
      </w:r>
      <w:r w:rsidRPr="005A12F5">
        <w:rPr>
          <w:rFonts w:ascii="Times New Roman" w:eastAsia="Times New Roman" w:hAnsi="Times New Roman" w:cs="Times New Roman"/>
          <w:spacing w:val="-1"/>
          <w:u w:val="single"/>
        </w:rPr>
        <w:t xml:space="preserve"> </w:t>
      </w:r>
      <w:r w:rsidRPr="005A12F5">
        <w:rPr>
          <w:rFonts w:ascii="Times New Roman" w:eastAsia="Times New Roman" w:hAnsi="Times New Roman" w:cs="Times New Roman"/>
          <w:u w:val="single"/>
        </w:rPr>
        <w:t>of</w:t>
      </w:r>
      <w:r w:rsidRPr="005A12F5">
        <w:rPr>
          <w:rFonts w:ascii="Times New Roman" w:eastAsia="Times New Roman" w:hAnsi="Times New Roman" w:cs="Times New Roman"/>
          <w:spacing w:val="-1"/>
          <w:u w:val="single"/>
        </w:rPr>
        <w:t xml:space="preserve"> </w:t>
      </w:r>
      <w:r w:rsidRPr="005A12F5">
        <w:rPr>
          <w:rFonts w:ascii="Times New Roman" w:eastAsia="Times New Roman" w:hAnsi="Times New Roman" w:cs="Times New Roman"/>
          <w:u w:val="single"/>
        </w:rPr>
        <w:t>Performance:</w:t>
      </w:r>
    </w:p>
    <w:p w14:paraId="2E957D7A" w14:textId="4B4E9DC2" w:rsidR="005F051D" w:rsidRPr="005A12F5" w:rsidRDefault="005F051D" w:rsidP="005F051D">
      <w:pPr>
        <w:tabs>
          <w:tab w:val="left" w:pos="860"/>
        </w:tabs>
        <w:kinsoku w:val="0"/>
        <w:overflowPunct w:val="0"/>
        <w:autoSpaceDE w:val="0"/>
        <w:autoSpaceDN w:val="0"/>
        <w:adjustRightInd w:val="0"/>
        <w:spacing w:after="0" w:line="240" w:lineRule="auto"/>
        <w:ind w:left="860" w:right="380"/>
        <w:rPr>
          <w:rFonts w:ascii="Times New Roman" w:eastAsia="Times New Roman" w:hAnsi="Times New Roman" w:cs="Times New Roman"/>
        </w:rPr>
      </w:pPr>
      <w:r w:rsidRPr="005A12F5">
        <w:rPr>
          <w:rFonts w:ascii="Times New Roman" w:eastAsia="Times New Roman" w:hAnsi="Times New Roman" w:cs="Times New Roman"/>
        </w:rPr>
        <w:t>The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time</w:t>
      </w:r>
      <w:r w:rsidRPr="005A12F5">
        <w:rPr>
          <w:rFonts w:ascii="Times New Roman" w:eastAsia="Times New Roman" w:hAnsi="Times New Roman" w:cs="Times New Roman"/>
          <w:spacing w:val="-2"/>
        </w:rPr>
        <w:t xml:space="preserve"> </w:t>
      </w:r>
      <w:r w:rsidRPr="005A12F5">
        <w:rPr>
          <w:rFonts w:ascii="Times New Roman" w:eastAsia="Times New Roman" w:hAnsi="Times New Roman" w:cs="Times New Roman"/>
        </w:rPr>
        <w:t>period</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for</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the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work</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described</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in</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the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scope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is</w:t>
      </w:r>
      <w:r w:rsidRPr="005A12F5">
        <w:rPr>
          <w:rFonts w:ascii="Times New Roman" w:eastAsia="Times New Roman" w:hAnsi="Times New Roman" w:cs="Times New Roman"/>
          <w:spacing w:val="-2"/>
        </w:rPr>
        <w:t xml:space="preserve"> </w:t>
      </w:r>
      <w:r w:rsidR="008A187A" w:rsidRPr="005A12F5">
        <w:rPr>
          <w:rFonts w:ascii="Times New Roman" w:eastAsia="Times New Roman" w:hAnsi="Times New Roman" w:cs="Times New Roman"/>
        </w:rPr>
        <w:t>approximately 11</w:t>
      </w:r>
      <w:r w:rsidRPr="005A12F5">
        <w:rPr>
          <w:rFonts w:ascii="Times New Roman" w:eastAsia="Times New Roman" w:hAnsi="Times New Roman" w:cs="Times New Roman"/>
        </w:rPr>
        <w:t xml:space="preserve"> months</w:t>
      </w:r>
      <w:r w:rsidRPr="005A12F5">
        <w:rPr>
          <w:rFonts w:ascii="Times New Roman" w:eastAsia="Times New Roman" w:hAnsi="Times New Roman" w:cs="Times New Roman"/>
          <w:spacing w:val="-2"/>
        </w:rPr>
        <w:t xml:space="preserve"> </w:t>
      </w:r>
      <w:r w:rsidRPr="005A12F5">
        <w:rPr>
          <w:rFonts w:ascii="Times New Roman" w:eastAsia="Times New Roman" w:hAnsi="Times New Roman" w:cs="Times New Roman"/>
        </w:rPr>
        <w:t>from</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issuance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of</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Notice</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to</w:t>
      </w:r>
      <w:r w:rsidRPr="005A12F5">
        <w:rPr>
          <w:rFonts w:ascii="Times New Roman" w:eastAsia="Times New Roman" w:hAnsi="Times New Roman" w:cs="Times New Roman"/>
          <w:spacing w:val="-1"/>
        </w:rPr>
        <w:t xml:space="preserve"> </w:t>
      </w:r>
      <w:r w:rsidRPr="005A12F5">
        <w:rPr>
          <w:rFonts w:ascii="Times New Roman" w:eastAsia="Times New Roman" w:hAnsi="Times New Roman" w:cs="Times New Roman"/>
        </w:rPr>
        <w:t>Proceed.</w:t>
      </w:r>
    </w:p>
    <w:p w14:paraId="2207032E" w14:textId="77777777" w:rsidR="008A187A" w:rsidRPr="005A12F5" w:rsidRDefault="008A187A" w:rsidP="005F051D">
      <w:pPr>
        <w:tabs>
          <w:tab w:val="left" w:pos="860"/>
        </w:tabs>
        <w:kinsoku w:val="0"/>
        <w:overflowPunct w:val="0"/>
        <w:autoSpaceDE w:val="0"/>
        <w:autoSpaceDN w:val="0"/>
        <w:adjustRightInd w:val="0"/>
        <w:spacing w:after="0" w:line="240" w:lineRule="auto"/>
        <w:ind w:left="860" w:right="380"/>
        <w:rPr>
          <w:rFonts w:ascii="Times New Roman" w:eastAsia="Times New Roman" w:hAnsi="Times New Roman" w:cs="Times New Roman"/>
        </w:rPr>
      </w:pPr>
    </w:p>
    <w:p w14:paraId="43312DF4" w14:textId="18DB617E" w:rsidR="005F051D" w:rsidRDefault="005F051D" w:rsidP="008A187A">
      <w:pPr>
        <w:jc w:val="both"/>
        <w:rPr>
          <w:rFonts w:ascii="Times New Roman" w:hAnsi="Times New Roman" w:cs="Times New Roman"/>
          <w:b/>
          <w:bCs/>
        </w:rPr>
      </w:pPr>
      <w:r w:rsidRPr="005A12F5">
        <w:rPr>
          <w:rFonts w:ascii="Times New Roman" w:hAnsi="Times New Roman" w:cs="Times New Roman"/>
          <w:b/>
          <w:bCs/>
        </w:rPr>
        <w:t xml:space="preserve">Scope of Work: </w:t>
      </w:r>
    </w:p>
    <w:p w14:paraId="353B6BDA" w14:textId="77777777" w:rsidR="00B105B5" w:rsidRDefault="00B105B5" w:rsidP="00B105B5">
      <w:pPr>
        <w:spacing w:before="240"/>
        <w:rPr>
          <w:rFonts w:ascii="Times New Roman" w:hAnsi="Times New Roman" w:cs="Times New Roman"/>
        </w:rPr>
      </w:pPr>
      <w:r>
        <w:rPr>
          <w:rFonts w:ascii="Times New Roman" w:hAnsi="Times New Roman" w:cs="Times New Roman"/>
        </w:rPr>
        <w:t xml:space="preserve">The goal of this grant is to generate an action plan with related recommendations for addressing gaps to expansion or driving exports in GO Virginia Region 9. The report will articulate the gaps that existing wineries face to expand and drive exports, including supply chain issues. The report will include recommendations for future grant funding opportunities, including GO Virginia, as well as grant leaders and partners. </w:t>
      </w:r>
    </w:p>
    <w:p w14:paraId="50BCBCBC" w14:textId="3C488682" w:rsidR="005F051D" w:rsidRPr="005A12F5" w:rsidRDefault="005B1592" w:rsidP="005F051D">
      <w:pPr>
        <w:spacing w:before="240"/>
        <w:rPr>
          <w:rFonts w:ascii="Times New Roman" w:hAnsi="Times New Roman" w:cs="Times New Roman"/>
        </w:rPr>
      </w:pPr>
      <w:r>
        <w:rPr>
          <w:rFonts w:ascii="Times New Roman" w:hAnsi="Times New Roman" w:cs="Times New Roman"/>
        </w:rPr>
        <w:t>S</w:t>
      </w:r>
      <w:r w:rsidR="005F051D" w:rsidRPr="005A12F5">
        <w:rPr>
          <w:rFonts w:ascii="Times New Roman" w:hAnsi="Times New Roman" w:cs="Times New Roman"/>
        </w:rPr>
        <w:t>pecific areas to address include:</w:t>
      </w:r>
    </w:p>
    <w:p w14:paraId="73A162FE"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Labor</w:t>
      </w:r>
    </w:p>
    <w:p w14:paraId="115F9D4B"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Financial support</w:t>
      </w:r>
    </w:p>
    <w:p w14:paraId="1C21F2D5"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Availability and quality of the agricultural product</w:t>
      </w:r>
    </w:p>
    <w:p w14:paraId="5D6D8BC6"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Marketing within the Commonwealth, nationwide and beyond</w:t>
      </w:r>
    </w:p>
    <w:p w14:paraId="4E982630" w14:textId="28693465" w:rsidR="005F051D" w:rsidRPr="005A12F5" w:rsidRDefault="008A187A"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Supply Chain/</w:t>
      </w:r>
      <w:r w:rsidR="005F051D" w:rsidRPr="005A12F5">
        <w:rPr>
          <w:rFonts w:ascii="Times New Roman" w:hAnsi="Times New Roman" w:cs="Times New Roman"/>
        </w:rPr>
        <w:t>Availability and cost of supplies and chemicals</w:t>
      </w:r>
    </w:p>
    <w:p w14:paraId="3DFDD18F"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Knowledge transfer</w:t>
      </w:r>
    </w:p>
    <w:p w14:paraId="4D5D37C9" w14:textId="77777777" w:rsidR="005F051D" w:rsidRPr="005A12F5" w:rsidRDefault="005F051D" w:rsidP="005F051D">
      <w:pPr>
        <w:pStyle w:val="ListParagraph"/>
        <w:numPr>
          <w:ilvl w:val="0"/>
          <w:numId w:val="2"/>
        </w:numPr>
        <w:spacing w:after="0" w:line="240" w:lineRule="auto"/>
        <w:rPr>
          <w:rFonts w:ascii="Times New Roman" w:hAnsi="Times New Roman" w:cs="Times New Roman"/>
        </w:rPr>
      </w:pPr>
      <w:r w:rsidRPr="005A12F5">
        <w:rPr>
          <w:rFonts w:ascii="Times New Roman" w:hAnsi="Times New Roman" w:cs="Times New Roman"/>
        </w:rPr>
        <w:t>Review the Virginia Wine Center project and recommend next steps</w:t>
      </w:r>
    </w:p>
    <w:p w14:paraId="0C31F5E3"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lastRenderedPageBreak/>
        <w:t>Production facilities</w:t>
      </w:r>
    </w:p>
    <w:p w14:paraId="73B2AD19"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Legal issues at the state and county levels</w:t>
      </w:r>
    </w:p>
    <w:p w14:paraId="28A79BA8"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Tax issues at the state and county levels</w:t>
      </w:r>
    </w:p>
    <w:p w14:paraId="410B545F" w14:textId="77777777" w:rsidR="005F051D" w:rsidRPr="005A12F5" w:rsidRDefault="005F051D" w:rsidP="005F051D">
      <w:pPr>
        <w:pStyle w:val="ListParagraph"/>
        <w:numPr>
          <w:ilvl w:val="0"/>
          <w:numId w:val="1"/>
        </w:numPr>
        <w:spacing w:after="0" w:line="240" w:lineRule="auto"/>
        <w:rPr>
          <w:rFonts w:ascii="Times New Roman" w:hAnsi="Times New Roman" w:cs="Times New Roman"/>
        </w:rPr>
      </w:pPr>
      <w:r w:rsidRPr="005A12F5">
        <w:rPr>
          <w:rFonts w:ascii="Times New Roman" w:hAnsi="Times New Roman" w:cs="Times New Roman"/>
        </w:rPr>
        <w:t>Distribution and transport of packaged products</w:t>
      </w:r>
    </w:p>
    <w:p w14:paraId="18E3AE73" w14:textId="77777777" w:rsidR="005A12F5" w:rsidRDefault="005A12F5" w:rsidP="008A187A">
      <w:pPr>
        <w:spacing w:before="240" w:after="0"/>
        <w:rPr>
          <w:rFonts w:ascii="Times New Roman" w:hAnsi="Times New Roman" w:cs="Times New Roman"/>
        </w:rPr>
      </w:pPr>
    </w:p>
    <w:p w14:paraId="39E03575" w14:textId="37C843F4" w:rsidR="008A187A" w:rsidRPr="005A12F5" w:rsidRDefault="005F051D" w:rsidP="008A187A">
      <w:pPr>
        <w:spacing w:before="240" w:after="0"/>
        <w:rPr>
          <w:rFonts w:ascii="Times New Roman" w:hAnsi="Times New Roman" w:cs="Times New Roman"/>
        </w:rPr>
      </w:pPr>
      <w:r w:rsidRPr="005A12F5">
        <w:rPr>
          <w:rFonts w:ascii="Times New Roman" w:hAnsi="Times New Roman" w:cs="Times New Roman"/>
        </w:rPr>
        <w:t>Activities will include:</w:t>
      </w:r>
    </w:p>
    <w:p w14:paraId="2E0BB82E" w14:textId="77777777" w:rsidR="008A187A" w:rsidRPr="005A12F5" w:rsidRDefault="008A187A" w:rsidP="008A187A">
      <w:pPr>
        <w:spacing w:before="240" w:after="0"/>
        <w:rPr>
          <w:rFonts w:ascii="Times New Roman" w:hAnsi="Times New Roman" w:cs="Times New Roman"/>
        </w:rPr>
      </w:pPr>
    </w:p>
    <w:p w14:paraId="696F8D9D" w14:textId="10C0EC7D" w:rsidR="008A187A" w:rsidRPr="006A7FB5" w:rsidRDefault="008A187A" w:rsidP="006A7FB5">
      <w:pPr>
        <w:pStyle w:val="ListParagraph"/>
        <w:numPr>
          <w:ilvl w:val="0"/>
          <w:numId w:val="1"/>
        </w:numPr>
        <w:spacing w:after="0" w:line="240" w:lineRule="auto"/>
        <w:rPr>
          <w:rFonts w:ascii="Times New Roman" w:hAnsi="Times New Roman" w:cs="Times New Roman"/>
        </w:rPr>
      </w:pPr>
      <w:r w:rsidRPr="006A7FB5">
        <w:rPr>
          <w:rFonts w:ascii="Times New Roman" w:hAnsi="Times New Roman" w:cs="Times New Roman"/>
        </w:rPr>
        <w:t xml:space="preserve">Consultant - Hire a qualified consultant to evaluate the wine cluster in GO Virginia Region 9 and publish a report that includes an assessment, identification of barriers to expansion and growth of exports, identify strategies for addressing gaps, and create an action plan including partners and funders. </w:t>
      </w:r>
    </w:p>
    <w:p w14:paraId="77989E24" w14:textId="21D558DA" w:rsidR="008A187A" w:rsidRPr="006A7FB5" w:rsidRDefault="008A187A" w:rsidP="006A7FB5">
      <w:pPr>
        <w:pStyle w:val="ListParagraph"/>
        <w:numPr>
          <w:ilvl w:val="0"/>
          <w:numId w:val="1"/>
        </w:numPr>
        <w:spacing w:after="0" w:line="240" w:lineRule="auto"/>
        <w:rPr>
          <w:rFonts w:ascii="Times New Roman" w:hAnsi="Times New Roman" w:cs="Times New Roman"/>
        </w:rPr>
      </w:pPr>
      <w:r w:rsidRPr="006A7FB5">
        <w:rPr>
          <w:rFonts w:ascii="Times New Roman" w:hAnsi="Times New Roman" w:cs="Times New Roman"/>
        </w:rPr>
        <w:t>Surveys to the membership of the Virginia Wineries Association and the Virginia Vineyards Association, as well as other key stakeholders and industry associations.</w:t>
      </w:r>
    </w:p>
    <w:p w14:paraId="34F7D0AD" w14:textId="6D15C3F0" w:rsidR="008A187A" w:rsidRPr="006A7FB5" w:rsidRDefault="008A187A" w:rsidP="006A7FB5">
      <w:pPr>
        <w:pStyle w:val="ListParagraph"/>
        <w:numPr>
          <w:ilvl w:val="0"/>
          <w:numId w:val="1"/>
        </w:numPr>
        <w:spacing w:after="0" w:line="240" w:lineRule="auto"/>
        <w:rPr>
          <w:rFonts w:ascii="Times New Roman" w:hAnsi="Times New Roman" w:cs="Times New Roman"/>
        </w:rPr>
      </w:pPr>
      <w:r w:rsidRPr="006A7FB5">
        <w:rPr>
          <w:rFonts w:ascii="Times New Roman" w:hAnsi="Times New Roman" w:cs="Times New Roman"/>
        </w:rPr>
        <w:t xml:space="preserve">Meetings with industry-wide stakeholders: Virginia Wine Board past and current members, marketing Office of the Virginia Wine Board, Virginia Winery Distribution Company, Williams Compliance, Winemakers’ Research Exchange, Virginia Tech and extension current and retired faculty, custom-crush facility owners and managers, vineyard and winery consultants, vineyard and winery owners, bottling and canning companies. </w:t>
      </w:r>
    </w:p>
    <w:p w14:paraId="220D5198" w14:textId="73CDC6CC" w:rsidR="008A187A" w:rsidRPr="005A12F5" w:rsidRDefault="008A187A" w:rsidP="008A187A">
      <w:pPr>
        <w:pStyle w:val="ListParagraph"/>
        <w:numPr>
          <w:ilvl w:val="0"/>
          <w:numId w:val="2"/>
        </w:numPr>
        <w:spacing w:after="0" w:line="240" w:lineRule="auto"/>
        <w:rPr>
          <w:rFonts w:ascii="Times New Roman" w:hAnsi="Times New Roman" w:cs="Times New Roman"/>
        </w:rPr>
      </w:pPr>
      <w:r w:rsidRPr="005A12F5">
        <w:rPr>
          <w:rFonts w:ascii="Times New Roman" w:hAnsi="Times New Roman" w:cs="Times New Roman"/>
        </w:rPr>
        <w:t>Engagement with other GO Virginia grants that focus on the entrepreneurial health</w:t>
      </w:r>
      <w:r w:rsidR="006A7FB5">
        <w:rPr>
          <w:rFonts w:ascii="Times New Roman" w:hAnsi="Times New Roman" w:cs="Times New Roman"/>
        </w:rPr>
        <w:t xml:space="preserve"> of GO </w:t>
      </w:r>
      <w:r w:rsidRPr="005A12F5">
        <w:rPr>
          <w:rFonts w:ascii="Times New Roman" w:hAnsi="Times New Roman" w:cs="Times New Roman"/>
        </w:rPr>
        <w:t>Virginia Region 9, including the Regional Entrepreneurship Initiative and the Rural Ecosystem Building</w:t>
      </w:r>
    </w:p>
    <w:p w14:paraId="73FFF867" w14:textId="2F0B7260" w:rsidR="008A187A" w:rsidRPr="006A7FB5" w:rsidRDefault="008A187A" w:rsidP="006A7FB5">
      <w:pPr>
        <w:pStyle w:val="ListParagraph"/>
        <w:numPr>
          <w:ilvl w:val="0"/>
          <w:numId w:val="1"/>
        </w:numPr>
        <w:spacing w:after="0" w:line="240" w:lineRule="auto"/>
        <w:rPr>
          <w:rFonts w:ascii="Times New Roman" w:hAnsi="Times New Roman" w:cs="Times New Roman"/>
        </w:rPr>
      </w:pPr>
      <w:r w:rsidRPr="006A7FB5">
        <w:rPr>
          <w:rFonts w:ascii="Times New Roman" w:hAnsi="Times New Roman" w:cs="Times New Roman"/>
        </w:rPr>
        <w:t xml:space="preserve">Whenever needed, consultation with stakeholders in other states to compare strategies and remedies. </w:t>
      </w:r>
    </w:p>
    <w:p w14:paraId="3DE96C7F" w14:textId="77777777" w:rsidR="008A187A" w:rsidRPr="005A12F5" w:rsidRDefault="008A187A" w:rsidP="008A187A">
      <w:pPr>
        <w:spacing w:after="0" w:line="240" w:lineRule="auto"/>
        <w:ind w:left="720"/>
        <w:rPr>
          <w:rFonts w:ascii="Times New Roman" w:hAnsi="Times New Roman" w:cs="Times New Roman"/>
        </w:rPr>
      </w:pPr>
      <w:r w:rsidRPr="005A12F5">
        <w:rPr>
          <w:rFonts w:ascii="Times New Roman" w:hAnsi="Times New Roman" w:cs="Times New Roman"/>
        </w:rPr>
        <w:t>•     Create and engage a business-led coalition to validate findings and recommendations.</w:t>
      </w:r>
    </w:p>
    <w:p w14:paraId="66EAF120" w14:textId="77777777" w:rsidR="005F051D" w:rsidRPr="005A12F5" w:rsidRDefault="005F051D" w:rsidP="005F051D">
      <w:pPr>
        <w:rPr>
          <w:rFonts w:ascii="Times New Roman" w:hAnsi="Times New Roman" w:cs="Times New Roman"/>
          <w:u w:val="single"/>
        </w:rPr>
      </w:pPr>
    </w:p>
    <w:p w14:paraId="5E3149FD" w14:textId="77777777" w:rsidR="005F051D" w:rsidRPr="005A12F5" w:rsidRDefault="005F051D" w:rsidP="005F051D">
      <w:pPr>
        <w:rPr>
          <w:rFonts w:ascii="Times New Roman" w:hAnsi="Times New Roman" w:cs="Times New Roman"/>
          <w:b/>
          <w:bCs/>
        </w:rPr>
      </w:pPr>
      <w:r w:rsidRPr="005A12F5">
        <w:rPr>
          <w:rFonts w:ascii="Times New Roman" w:hAnsi="Times New Roman" w:cs="Times New Roman"/>
          <w:b/>
          <w:bCs/>
        </w:rPr>
        <w:t xml:space="preserve">Evaluation Criteria: </w:t>
      </w:r>
    </w:p>
    <w:p w14:paraId="23F0684C"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 xml:space="preserve">Each proposal will be evaluated based upon the following published criteria, including compliance with the RFP instruction and the mandatory terms and conditions set forth within the RFP document.  The objective of the evaluation will be to select the service providers who, in the sole discretion of the County, offers the best value and fit for the needs of the County.  In lieu of a numerical scoring system, the County shall use a qualification based selection process in accordance with the VPPA, and each proposal will be evaluated on the following criteria: </w:t>
      </w:r>
    </w:p>
    <w:p w14:paraId="58DDE8F9" w14:textId="77777777" w:rsidR="005F051D" w:rsidRPr="005A12F5" w:rsidRDefault="005F051D" w:rsidP="005F051D">
      <w:pPr>
        <w:pStyle w:val="ListParagraph"/>
        <w:numPr>
          <w:ilvl w:val="0"/>
          <w:numId w:val="7"/>
        </w:numPr>
        <w:spacing w:line="252" w:lineRule="auto"/>
        <w:rPr>
          <w:rFonts w:ascii="Times New Roman" w:hAnsi="Times New Roman" w:cs="Times New Roman"/>
        </w:rPr>
      </w:pPr>
      <w:r w:rsidRPr="005A12F5">
        <w:rPr>
          <w:rFonts w:ascii="Times New Roman" w:hAnsi="Times New Roman" w:cs="Times New Roman"/>
        </w:rPr>
        <w:t xml:space="preserve">Project Understanding: The proposal demonstrates that the consultants understand the needs and priorities of the County.  </w:t>
      </w:r>
    </w:p>
    <w:p w14:paraId="543F8F98" w14:textId="77777777" w:rsidR="005F051D" w:rsidRPr="005A12F5" w:rsidRDefault="005F051D" w:rsidP="005F051D">
      <w:pPr>
        <w:pStyle w:val="ListParagraph"/>
        <w:numPr>
          <w:ilvl w:val="0"/>
          <w:numId w:val="7"/>
        </w:numPr>
        <w:spacing w:line="252" w:lineRule="auto"/>
        <w:rPr>
          <w:rFonts w:ascii="Times New Roman" w:hAnsi="Times New Roman" w:cs="Times New Roman"/>
        </w:rPr>
      </w:pPr>
      <w:r w:rsidRPr="005A12F5">
        <w:rPr>
          <w:rFonts w:ascii="Times New Roman" w:hAnsi="Times New Roman" w:cs="Times New Roman"/>
        </w:rPr>
        <w:t xml:space="preserve">Approach and Methodology: The proposal demonstrates that the consultant team has a well-developed plan to satisfy all items in the Scope of Work.  </w:t>
      </w:r>
    </w:p>
    <w:p w14:paraId="25748CB7" w14:textId="77777777" w:rsidR="005F051D" w:rsidRPr="005A12F5" w:rsidRDefault="005F051D" w:rsidP="005F051D">
      <w:pPr>
        <w:pStyle w:val="ListParagraph"/>
        <w:numPr>
          <w:ilvl w:val="0"/>
          <w:numId w:val="7"/>
        </w:numPr>
        <w:spacing w:line="252" w:lineRule="auto"/>
        <w:rPr>
          <w:rFonts w:ascii="Times New Roman" w:hAnsi="Times New Roman" w:cs="Times New Roman"/>
        </w:rPr>
      </w:pPr>
      <w:r w:rsidRPr="005A12F5">
        <w:rPr>
          <w:rFonts w:ascii="Times New Roman" w:hAnsi="Times New Roman" w:cs="Times New Roman"/>
        </w:rPr>
        <w:t xml:space="preserve">Experience and Qualifications:  The members of the consultant team and any sub-contractors possess the necessary skills and experience to successfully complete the Scope of Work.  </w:t>
      </w:r>
    </w:p>
    <w:p w14:paraId="034721CD" w14:textId="3C591439" w:rsidR="005F051D" w:rsidRPr="005A12F5" w:rsidRDefault="005F051D" w:rsidP="005F051D">
      <w:pPr>
        <w:pStyle w:val="ListParagraph"/>
        <w:numPr>
          <w:ilvl w:val="0"/>
          <w:numId w:val="7"/>
        </w:numPr>
        <w:spacing w:line="252" w:lineRule="auto"/>
        <w:rPr>
          <w:rFonts w:ascii="Times New Roman" w:hAnsi="Times New Roman" w:cs="Times New Roman"/>
        </w:rPr>
      </w:pPr>
      <w:r w:rsidRPr="005A12F5">
        <w:rPr>
          <w:rFonts w:ascii="Times New Roman" w:hAnsi="Times New Roman" w:cs="Times New Roman"/>
        </w:rPr>
        <w:t>References: The consultant team is able to demonstrate that i</w:t>
      </w:r>
      <w:r w:rsidR="003446F3">
        <w:rPr>
          <w:rFonts w:ascii="Times New Roman" w:hAnsi="Times New Roman" w:cs="Times New Roman"/>
        </w:rPr>
        <w:t>t</w:t>
      </w:r>
      <w:r w:rsidRPr="005A12F5">
        <w:rPr>
          <w:rFonts w:ascii="Times New Roman" w:hAnsi="Times New Roman" w:cs="Times New Roman"/>
        </w:rPr>
        <w:t xml:space="preserve"> has successfully completed similar projects for previous clients.</w:t>
      </w:r>
    </w:p>
    <w:p w14:paraId="5AE8565D" w14:textId="77777777" w:rsidR="005F051D" w:rsidRPr="005A12F5" w:rsidRDefault="005F051D" w:rsidP="005F051D">
      <w:pPr>
        <w:pStyle w:val="ListParagraph"/>
        <w:numPr>
          <w:ilvl w:val="0"/>
          <w:numId w:val="7"/>
        </w:numPr>
        <w:spacing w:line="252" w:lineRule="auto"/>
        <w:rPr>
          <w:rFonts w:ascii="Times New Roman" w:hAnsi="Times New Roman" w:cs="Times New Roman"/>
        </w:rPr>
      </w:pPr>
      <w:r w:rsidRPr="005A12F5">
        <w:rPr>
          <w:rFonts w:ascii="Times New Roman" w:hAnsi="Times New Roman" w:cs="Times New Roman"/>
        </w:rPr>
        <w:t xml:space="preserve">Cost:  The proposal includes reasonable details of cost estimates broken out by project task and deliverables. </w:t>
      </w:r>
    </w:p>
    <w:p w14:paraId="7B2A5C47" w14:textId="77777777" w:rsidR="00B04DA7" w:rsidRDefault="00B04DA7" w:rsidP="005F051D">
      <w:pPr>
        <w:rPr>
          <w:rFonts w:ascii="Times New Roman" w:hAnsi="Times New Roman" w:cs="Times New Roman"/>
        </w:rPr>
      </w:pPr>
    </w:p>
    <w:p w14:paraId="1E462407" w14:textId="4DB6DC33" w:rsidR="005F051D" w:rsidRPr="005A12F5" w:rsidRDefault="005F051D" w:rsidP="005F051D">
      <w:pPr>
        <w:rPr>
          <w:rFonts w:ascii="Times New Roman" w:hAnsi="Times New Roman" w:cs="Times New Roman"/>
        </w:rPr>
      </w:pPr>
      <w:r w:rsidRPr="005A12F5">
        <w:rPr>
          <w:rFonts w:ascii="Times New Roman" w:hAnsi="Times New Roman" w:cs="Times New Roman"/>
        </w:rPr>
        <w:lastRenderedPageBreak/>
        <w:t xml:space="preserve">The County reserves the right to waive any proposal informalities, reject any proposals submitted or cancel this solicitation.  The County will rank the proposals and will select two or more </w:t>
      </w:r>
      <w:proofErr w:type="spellStart"/>
      <w:r w:rsidRPr="005A12F5">
        <w:rPr>
          <w:rFonts w:ascii="Times New Roman" w:hAnsi="Times New Roman" w:cs="Times New Roman"/>
        </w:rPr>
        <w:t>offerors</w:t>
      </w:r>
      <w:proofErr w:type="spellEnd"/>
      <w:r w:rsidRPr="005A12F5">
        <w:rPr>
          <w:rFonts w:ascii="Times New Roman" w:hAnsi="Times New Roman" w:cs="Times New Roman"/>
        </w:rPr>
        <w:t xml:space="preserve"> deemed to be fully qualified and best suited among those submitting proposals for negotiation, with or without interviews. </w:t>
      </w:r>
    </w:p>
    <w:p w14:paraId="68E21289" w14:textId="77777777" w:rsidR="006A7FB5" w:rsidRDefault="006A7FB5" w:rsidP="005F051D">
      <w:pPr>
        <w:rPr>
          <w:rFonts w:ascii="Times New Roman" w:hAnsi="Times New Roman" w:cs="Times New Roman"/>
          <w:b/>
        </w:rPr>
      </w:pPr>
    </w:p>
    <w:p w14:paraId="03E0DCCA" w14:textId="1EC78FBD" w:rsidR="005F051D" w:rsidRPr="005A12F5" w:rsidRDefault="005F051D" w:rsidP="005F051D">
      <w:pPr>
        <w:rPr>
          <w:rFonts w:ascii="Times New Roman" w:hAnsi="Times New Roman" w:cs="Times New Roman"/>
          <w:b/>
        </w:rPr>
      </w:pPr>
      <w:r w:rsidRPr="005A12F5">
        <w:rPr>
          <w:rFonts w:ascii="Times New Roman" w:hAnsi="Times New Roman" w:cs="Times New Roman"/>
          <w:b/>
        </w:rPr>
        <w:t>Proposed Agreement:</w:t>
      </w:r>
    </w:p>
    <w:p w14:paraId="6482E65B"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 xml:space="preserve">It is the intent of the County to use the attached Agreement (Attachment 2) in order to procure the services of the successful </w:t>
      </w:r>
      <w:proofErr w:type="spellStart"/>
      <w:r w:rsidRPr="005A12F5">
        <w:rPr>
          <w:rFonts w:ascii="Times New Roman" w:hAnsi="Times New Roman" w:cs="Times New Roman"/>
        </w:rPr>
        <w:t>offeror</w:t>
      </w:r>
      <w:proofErr w:type="spellEnd"/>
      <w:r w:rsidRPr="005A12F5">
        <w:rPr>
          <w:rFonts w:ascii="Times New Roman" w:hAnsi="Times New Roman" w:cs="Times New Roman"/>
        </w:rPr>
        <w:t>. The provisions of this RFP and the selected respondent’s proposal shall be incorporated into the final contract agreement thereto.</w:t>
      </w:r>
    </w:p>
    <w:p w14:paraId="0CCC1B03" w14:textId="77777777" w:rsidR="005F051D" w:rsidRPr="005A12F5" w:rsidRDefault="005F051D" w:rsidP="005F051D">
      <w:pPr>
        <w:rPr>
          <w:rFonts w:ascii="Times New Roman" w:hAnsi="Times New Roman" w:cs="Times New Roman"/>
        </w:rPr>
      </w:pPr>
    </w:p>
    <w:p w14:paraId="0D34EF6D"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By Authority of Nelson County Board of Supervisors</w:t>
      </w:r>
    </w:p>
    <w:p w14:paraId="42D1D7F4"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EOE</w:t>
      </w:r>
    </w:p>
    <w:p w14:paraId="07567DB1"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Attachments: 1 &amp; 2</w:t>
      </w:r>
    </w:p>
    <w:p w14:paraId="1C209ECF" w14:textId="77777777" w:rsidR="005F051D" w:rsidRPr="005A12F5" w:rsidRDefault="005F051D" w:rsidP="005F051D">
      <w:pPr>
        <w:rPr>
          <w:rFonts w:ascii="Times New Roman" w:hAnsi="Times New Roman" w:cs="Times New Roman"/>
        </w:rPr>
      </w:pPr>
    </w:p>
    <w:p w14:paraId="2A7924D2" w14:textId="77777777" w:rsidR="005F051D" w:rsidRPr="005A12F5" w:rsidRDefault="005F051D" w:rsidP="005F051D">
      <w:pPr>
        <w:ind w:left="7920"/>
        <w:rPr>
          <w:rFonts w:ascii="Times New Roman" w:hAnsi="Times New Roman" w:cs="Times New Roman"/>
          <w:b/>
        </w:rPr>
      </w:pPr>
      <w:r w:rsidRPr="005A12F5">
        <w:rPr>
          <w:rFonts w:ascii="Times New Roman" w:hAnsi="Times New Roman" w:cs="Times New Roman"/>
          <w:b/>
        </w:rPr>
        <w:t xml:space="preserve">Attachment 1 </w:t>
      </w:r>
    </w:p>
    <w:p w14:paraId="048659EB" w14:textId="77777777" w:rsidR="005F051D" w:rsidRPr="005A12F5" w:rsidRDefault="005F051D" w:rsidP="005F051D">
      <w:pPr>
        <w:kinsoku w:val="0"/>
        <w:overflowPunct w:val="0"/>
        <w:autoSpaceDE w:val="0"/>
        <w:autoSpaceDN w:val="0"/>
        <w:adjustRightInd w:val="0"/>
        <w:spacing w:before="121" w:after="0" w:line="240" w:lineRule="auto"/>
        <w:ind w:left="6949" w:firstLine="251"/>
        <w:jc w:val="center"/>
        <w:rPr>
          <w:rFonts w:ascii="Times New Roman" w:eastAsia="Times New Roman" w:hAnsi="Times New Roman" w:cs="Times New Roman"/>
          <w:b/>
          <w:bCs/>
        </w:rPr>
      </w:pPr>
      <w:r w:rsidRPr="005A12F5">
        <w:rPr>
          <w:rFonts w:ascii="Times New Roman" w:eastAsia="Times New Roman" w:hAnsi="Times New Roman" w:cs="Times New Roman"/>
          <w:b/>
          <w:bCs/>
        </w:rPr>
        <w:t xml:space="preserve">     Nelson County, VA</w:t>
      </w:r>
    </w:p>
    <w:p w14:paraId="313446BE" w14:textId="6040FFEA" w:rsidR="005F051D" w:rsidRPr="005A12F5" w:rsidRDefault="008A187A" w:rsidP="005F051D">
      <w:pPr>
        <w:kinsoku w:val="0"/>
        <w:overflowPunct w:val="0"/>
        <w:autoSpaceDE w:val="0"/>
        <w:autoSpaceDN w:val="0"/>
        <w:adjustRightInd w:val="0"/>
        <w:spacing w:before="121" w:after="0" w:line="240" w:lineRule="auto"/>
        <w:ind w:left="6229" w:firstLine="1411"/>
        <w:jc w:val="center"/>
        <w:rPr>
          <w:rFonts w:ascii="Times New Roman" w:eastAsia="Times New Roman" w:hAnsi="Times New Roman" w:cs="Times New Roman"/>
          <w:b/>
          <w:bCs/>
        </w:rPr>
      </w:pPr>
      <w:r w:rsidRPr="005A12F5">
        <w:rPr>
          <w:rFonts w:ascii="Times New Roman" w:eastAsia="Times New Roman" w:hAnsi="Times New Roman" w:cs="Times New Roman"/>
          <w:b/>
          <w:bCs/>
        </w:rPr>
        <w:t>RFP24-#ECONDEV</w:t>
      </w:r>
      <w:r w:rsidR="005F051D" w:rsidRPr="005A12F5">
        <w:rPr>
          <w:rFonts w:ascii="Times New Roman" w:eastAsia="Times New Roman" w:hAnsi="Times New Roman" w:cs="Times New Roman"/>
          <w:b/>
          <w:bCs/>
        </w:rPr>
        <w:t>06</w:t>
      </w:r>
    </w:p>
    <w:p w14:paraId="3D8AAD9B" w14:textId="77777777" w:rsidR="005F051D" w:rsidRPr="005A12F5" w:rsidRDefault="005F051D" w:rsidP="005F051D">
      <w:pPr>
        <w:kinsoku w:val="0"/>
        <w:overflowPunct w:val="0"/>
        <w:autoSpaceDE w:val="0"/>
        <w:autoSpaceDN w:val="0"/>
        <w:adjustRightInd w:val="0"/>
        <w:spacing w:before="121" w:after="0" w:line="240" w:lineRule="auto"/>
        <w:ind w:left="6229" w:firstLine="1411"/>
        <w:jc w:val="center"/>
        <w:rPr>
          <w:rFonts w:ascii="Times New Roman" w:eastAsia="Times New Roman" w:hAnsi="Times New Roman" w:cs="Times New Roman"/>
          <w:b/>
          <w:bCs/>
        </w:rPr>
      </w:pPr>
      <w:r w:rsidRPr="005A12F5">
        <w:rPr>
          <w:rFonts w:ascii="Times New Roman" w:eastAsia="Times New Roman" w:hAnsi="Times New Roman" w:cs="Times New Roman"/>
          <w:b/>
        </w:rPr>
        <w:t xml:space="preserve">GO Virginia Wine Industry Planning Grant </w:t>
      </w:r>
    </w:p>
    <w:p w14:paraId="0975B1EF" w14:textId="77777777" w:rsidR="00C214A3" w:rsidRDefault="00C214A3" w:rsidP="005F051D">
      <w:pPr>
        <w:jc w:val="both"/>
        <w:rPr>
          <w:rFonts w:ascii="Times New Roman" w:hAnsi="Times New Roman" w:cs="Times New Roman"/>
        </w:rPr>
      </w:pPr>
    </w:p>
    <w:p w14:paraId="195BD57F" w14:textId="47036718" w:rsidR="005F051D" w:rsidRPr="005A12F5" w:rsidRDefault="00C214A3" w:rsidP="005F051D">
      <w:pPr>
        <w:jc w:val="both"/>
        <w:rPr>
          <w:rFonts w:ascii="Times New Roman" w:hAnsi="Times New Roman" w:cs="Times New Roman"/>
        </w:rPr>
      </w:pPr>
      <w:r>
        <w:rPr>
          <w:rFonts w:ascii="Times New Roman" w:hAnsi="Times New Roman" w:cs="Times New Roman"/>
        </w:rPr>
        <w:t>December 20, 2023</w:t>
      </w:r>
    </w:p>
    <w:p w14:paraId="731A23CE"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To:</w:t>
      </w:r>
      <w:r w:rsidRPr="005A12F5">
        <w:rPr>
          <w:rFonts w:ascii="Times New Roman" w:hAnsi="Times New Roman" w:cs="Times New Roman"/>
        </w:rPr>
        <w:tab/>
        <w:t>Nelson County Times</w:t>
      </w:r>
    </w:p>
    <w:p w14:paraId="4CDC784B"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From:</w:t>
      </w:r>
      <w:r w:rsidRPr="005A12F5">
        <w:rPr>
          <w:rFonts w:ascii="Times New Roman" w:hAnsi="Times New Roman" w:cs="Times New Roman"/>
        </w:rPr>
        <w:tab/>
        <w:t>Nelson County</w:t>
      </w:r>
    </w:p>
    <w:p w14:paraId="40FFA2CC"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Re:</w:t>
      </w:r>
      <w:r w:rsidRPr="005A12F5">
        <w:rPr>
          <w:rFonts w:ascii="Times New Roman" w:hAnsi="Times New Roman" w:cs="Times New Roman"/>
        </w:rPr>
        <w:tab/>
        <w:t>Advertisement</w:t>
      </w:r>
    </w:p>
    <w:p w14:paraId="2A1545E0" w14:textId="77777777" w:rsidR="005F051D" w:rsidRPr="005A12F5" w:rsidRDefault="005F051D" w:rsidP="005F051D">
      <w:pPr>
        <w:jc w:val="both"/>
        <w:rPr>
          <w:rFonts w:ascii="Times New Roman" w:hAnsi="Times New Roman" w:cs="Times New Roman"/>
        </w:rPr>
      </w:pPr>
    </w:p>
    <w:p w14:paraId="0D266D15" w14:textId="796A91E4" w:rsidR="005F051D" w:rsidRPr="005A12F5" w:rsidRDefault="005F051D" w:rsidP="005F051D">
      <w:pPr>
        <w:jc w:val="both"/>
        <w:rPr>
          <w:rFonts w:ascii="Times New Roman" w:hAnsi="Times New Roman" w:cs="Times New Roman"/>
        </w:rPr>
      </w:pPr>
      <w:r w:rsidRPr="005A12F5">
        <w:rPr>
          <w:rFonts w:ascii="Times New Roman" w:hAnsi="Times New Roman" w:cs="Times New Roman"/>
        </w:rPr>
        <w:t>Please advertise the below request for proposals as a</w:t>
      </w:r>
      <w:r w:rsidR="00C214A3">
        <w:rPr>
          <w:rFonts w:ascii="Times New Roman" w:hAnsi="Times New Roman" w:cs="Times New Roman"/>
        </w:rPr>
        <w:t xml:space="preserve"> legal ad in the December 28, 2023</w:t>
      </w:r>
      <w:bookmarkStart w:id="2" w:name="_GoBack"/>
      <w:bookmarkEnd w:id="2"/>
      <w:r w:rsidRPr="005A12F5">
        <w:rPr>
          <w:rFonts w:ascii="Times New Roman" w:hAnsi="Times New Roman" w:cs="Times New Roman"/>
        </w:rPr>
        <w:t xml:space="preserve"> edition of the Nelson County Times.   Please invoice the County of Nelson, P.O. Box 336, </w:t>
      </w:r>
      <w:proofErr w:type="spellStart"/>
      <w:r w:rsidRPr="005A12F5">
        <w:rPr>
          <w:rFonts w:ascii="Times New Roman" w:hAnsi="Times New Roman" w:cs="Times New Roman"/>
        </w:rPr>
        <w:t>Lovingston</w:t>
      </w:r>
      <w:proofErr w:type="spellEnd"/>
      <w:r w:rsidRPr="005A12F5">
        <w:rPr>
          <w:rFonts w:ascii="Times New Roman" w:hAnsi="Times New Roman" w:cs="Times New Roman"/>
        </w:rPr>
        <w:t>, VA 22949 and provide proof of publication with the invoice.</w:t>
      </w:r>
    </w:p>
    <w:p w14:paraId="163375C7" w14:textId="77777777" w:rsidR="005F051D" w:rsidRPr="005A12F5" w:rsidRDefault="005F051D" w:rsidP="005F051D">
      <w:pPr>
        <w:jc w:val="center"/>
        <w:rPr>
          <w:rFonts w:ascii="Times New Roman" w:hAnsi="Times New Roman" w:cs="Times New Roman"/>
        </w:rPr>
      </w:pPr>
    </w:p>
    <w:p w14:paraId="4F3A2125"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REQUEST FOR PROPOSALS</w:t>
      </w:r>
    </w:p>
    <w:p w14:paraId="041657B8"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GO Virginia Wine Industry Planning Grant</w:t>
      </w:r>
    </w:p>
    <w:p w14:paraId="682FE810" w14:textId="3F3534C9" w:rsidR="005F051D" w:rsidRPr="005A12F5" w:rsidRDefault="008A187A" w:rsidP="005F051D">
      <w:pPr>
        <w:jc w:val="center"/>
        <w:rPr>
          <w:rFonts w:ascii="Times New Roman" w:hAnsi="Times New Roman" w:cs="Times New Roman"/>
        </w:rPr>
      </w:pPr>
      <w:r w:rsidRPr="005A12F5">
        <w:rPr>
          <w:rFonts w:ascii="Times New Roman" w:hAnsi="Times New Roman" w:cs="Times New Roman"/>
        </w:rPr>
        <w:t>RFP24- #ECONDEV</w:t>
      </w:r>
      <w:r w:rsidR="005F051D" w:rsidRPr="005A12F5">
        <w:rPr>
          <w:rFonts w:ascii="Times New Roman" w:hAnsi="Times New Roman" w:cs="Times New Roman"/>
        </w:rPr>
        <w:t>06</w:t>
      </w:r>
    </w:p>
    <w:p w14:paraId="10E68CD3"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NELSON COUNTY, VA</w:t>
      </w:r>
    </w:p>
    <w:p w14:paraId="0F2B30F1" w14:textId="77777777" w:rsidR="008A187A" w:rsidRPr="005A12F5" w:rsidRDefault="008A187A" w:rsidP="008A187A">
      <w:pPr>
        <w:spacing w:before="240"/>
        <w:rPr>
          <w:rFonts w:ascii="Times New Roman" w:hAnsi="Times New Roman" w:cs="Times New Roman"/>
        </w:rPr>
      </w:pPr>
      <w:r w:rsidRPr="005A12F5">
        <w:rPr>
          <w:rFonts w:ascii="Times New Roman" w:hAnsi="Times New Roman" w:cs="Times New Roman"/>
        </w:rPr>
        <w:lastRenderedPageBreak/>
        <w:t xml:space="preserve">The County of Nelson is seeking to enter into a services contract with a qualified service provider to generate an action plan with related recommendations for addressing gaps to expansion or driving exports in GO Virginia Region 9. The report will articulate the gaps that existing wineries face to expand and drive exports, including supply chain issues. The report will include recommendations for future grant funding opportunities, including GO Virginia, as well as grant leaders and partners. </w:t>
      </w:r>
    </w:p>
    <w:p w14:paraId="7E8EE472" w14:textId="4E1A0E07" w:rsidR="005F051D" w:rsidRPr="005A12F5" w:rsidRDefault="005F051D" w:rsidP="005F051D">
      <w:pPr>
        <w:rPr>
          <w:rFonts w:ascii="Times New Roman" w:hAnsi="Times New Roman" w:cs="Times New Roman"/>
        </w:rPr>
      </w:pPr>
      <w:r w:rsidRPr="005A12F5">
        <w:rPr>
          <w:rFonts w:ascii="Times New Roman" w:hAnsi="Times New Roman" w:cs="Times New Roman"/>
        </w:rPr>
        <w:t>Proposals will be received until 2:00 p.m., local</w:t>
      </w:r>
      <w:r w:rsidR="008A187A" w:rsidRPr="005A12F5">
        <w:rPr>
          <w:rFonts w:ascii="Times New Roman" w:hAnsi="Times New Roman" w:cs="Times New Roman"/>
        </w:rPr>
        <w:t xml:space="preserve"> time prevailing, on January 31</w:t>
      </w:r>
      <w:r w:rsidRPr="005A12F5">
        <w:rPr>
          <w:rFonts w:ascii="Times New Roman" w:hAnsi="Times New Roman" w:cs="Times New Roman"/>
        </w:rPr>
        <w:t xml:space="preserve">, 2024 and may be submitted to the County by mail at County of Nelson, Director of Economic Development and Tourism, P.O. Box 636, </w:t>
      </w:r>
      <w:proofErr w:type="spellStart"/>
      <w:r w:rsidRPr="005A12F5">
        <w:rPr>
          <w:rFonts w:ascii="Times New Roman" w:hAnsi="Times New Roman" w:cs="Times New Roman"/>
        </w:rPr>
        <w:t>Lovingston</w:t>
      </w:r>
      <w:proofErr w:type="spellEnd"/>
      <w:r w:rsidRPr="005A12F5">
        <w:rPr>
          <w:rFonts w:ascii="Times New Roman" w:hAnsi="Times New Roman" w:cs="Times New Roman"/>
        </w:rPr>
        <w:t xml:space="preserve">, VA  22949 or hand delivered to County of Nelson, Economic Development and Tourism, 8519 Thomas Nelson Hwy, </w:t>
      </w:r>
      <w:proofErr w:type="spellStart"/>
      <w:r w:rsidRPr="005A12F5">
        <w:rPr>
          <w:rFonts w:ascii="Times New Roman" w:hAnsi="Times New Roman" w:cs="Times New Roman"/>
        </w:rPr>
        <w:t>Lovingston</w:t>
      </w:r>
      <w:proofErr w:type="spellEnd"/>
      <w:r w:rsidRPr="005A12F5">
        <w:rPr>
          <w:rFonts w:ascii="Times New Roman" w:hAnsi="Times New Roman" w:cs="Times New Roman"/>
        </w:rPr>
        <w:t xml:space="preserve">, VA 22949.  </w:t>
      </w:r>
    </w:p>
    <w:p w14:paraId="4ADEF801" w14:textId="396171B8" w:rsidR="005F051D" w:rsidRPr="005A12F5" w:rsidRDefault="005F051D" w:rsidP="005F051D">
      <w:pPr>
        <w:jc w:val="both"/>
        <w:rPr>
          <w:rFonts w:ascii="Times New Roman" w:hAnsi="Times New Roman" w:cs="Times New Roman"/>
        </w:rPr>
      </w:pPr>
      <w:r w:rsidRPr="005A12F5">
        <w:rPr>
          <w:rFonts w:ascii="Times New Roman" w:hAnsi="Times New Roman" w:cs="Times New Roman"/>
        </w:rPr>
        <w:t>The County’s RFP document, RF</w:t>
      </w:r>
      <w:r w:rsidR="008A187A" w:rsidRPr="005A12F5">
        <w:rPr>
          <w:rFonts w:ascii="Times New Roman" w:hAnsi="Times New Roman" w:cs="Times New Roman"/>
        </w:rPr>
        <w:t>P24-#ECONDEV</w:t>
      </w:r>
      <w:r w:rsidRPr="005A12F5">
        <w:rPr>
          <w:rFonts w:ascii="Times New Roman" w:hAnsi="Times New Roman" w:cs="Times New Roman"/>
        </w:rPr>
        <w:t xml:space="preserve">06 may be obtained by contacting the Nelson County Economic Development and Tourism  office at (434) 263-7015, by email request to Maureen Kelley at </w:t>
      </w:r>
      <w:hyperlink r:id="rId8" w:history="1">
        <w:r w:rsidRPr="005A12F5">
          <w:rPr>
            <w:rStyle w:val="Hyperlink"/>
            <w:rFonts w:ascii="Times New Roman" w:hAnsi="Times New Roman" w:cs="Times New Roman"/>
          </w:rPr>
          <w:t>makelley@nelsoncounty.org</w:t>
        </w:r>
      </w:hyperlink>
      <w:r w:rsidRPr="005A12F5">
        <w:rPr>
          <w:rFonts w:ascii="Times New Roman" w:hAnsi="Times New Roman" w:cs="Times New Roman"/>
        </w:rPr>
        <w:t xml:space="preserve">, at the County’s website, www.nelsoncounty-va.gov, or in person at the Tourism office, 8519 Thomas Nelson Hwy, </w:t>
      </w:r>
      <w:proofErr w:type="spellStart"/>
      <w:r w:rsidRPr="005A12F5">
        <w:rPr>
          <w:rFonts w:ascii="Times New Roman" w:hAnsi="Times New Roman" w:cs="Times New Roman"/>
        </w:rPr>
        <w:t>Lovingston</w:t>
      </w:r>
      <w:proofErr w:type="spellEnd"/>
      <w:r w:rsidRPr="005A12F5">
        <w:rPr>
          <w:rFonts w:ascii="Times New Roman" w:hAnsi="Times New Roman" w:cs="Times New Roman"/>
        </w:rPr>
        <w:t>, VA 22949.</w:t>
      </w:r>
    </w:p>
    <w:p w14:paraId="66DD0B50"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EOE</w:t>
      </w:r>
    </w:p>
    <w:p w14:paraId="4907EACE" w14:textId="77777777" w:rsidR="005F051D" w:rsidRPr="005A12F5" w:rsidRDefault="005F051D" w:rsidP="005F051D">
      <w:pPr>
        <w:jc w:val="center"/>
        <w:rPr>
          <w:rFonts w:ascii="Times New Roman" w:hAnsi="Times New Roman" w:cs="Times New Roman"/>
        </w:rPr>
      </w:pPr>
      <w:r w:rsidRPr="005A12F5">
        <w:rPr>
          <w:rFonts w:ascii="Times New Roman" w:hAnsi="Times New Roman" w:cs="Times New Roman"/>
        </w:rPr>
        <w:t>By Authorization of Nelson County Board of Supervisors</w:t>
      </w:r>
    </w:p>
    <w:p w14:paraId="1B8B394B" w14:textId="77777777" w:rsidR="006A7FB5" w:rsidRDefault="006A7FB5" w:rsidP="005F051D">
      <w:pPr>
        <w:kinsoku w:val="0"/>
        <w:overflowPunct w:val="0"/>
        <w:autoSpaceDE w:val="0"/>
        <w:autoSpaceDN w:val="0"/>
        <w:adjustRightInd w:val="0"/>
        <w:spacing w:before="121" w:after="0" w:line="240" w:lineRule="auto"/>
        <w:ind w:left="6949" w:firstLine="251"/>
        <w:jc w:val="center"/>
        <w:rPr>
          <w:rFonts w:ascii="Times New Roman" w:hAnsi="Times New Roman" w:cs="Times New Roman"/>
          <w:b/>
        </w:rPr>
      </w:pPr>
    </w:p>
    <w:p w14:paraId="4FC7CC82" w14:textId="43EDF98C" w:rsidR="005F051D" w:rsidRPr="005A12F5" w:rsidRDefault="005F051D" w:rsidP="005F051D">
      <w:pPr>
        <w:kinsoku w:val="0"/>
        <w:overflowPunct w:val="0"/>
        <w:autoSpaceDE w:val="0"/>
        <w:autoSpaceDN w:val="0"/>
        <w:adjustRightInd w:val="0"/>
        <w:spacing w:before="121" w:after="0" w:line="240" w:lineRule="auto"/>
        <w:ind w:left="6949" w:firstLine="251"/>
        <w:jc w:val="center"/>
        <w:rPr>
          <w:rFonts w:ascii="Times New Roman" w:hAnsi="Times New Roman" w:cs="Times New Roman"/>
          <w:b/>
        </w:rPr>
      </w:pPr>
      <w:r w:rsidRPr="005A12F5">
        <w:rPr>
          <w:rFonts w:ascii="Times New Roman" w:hAnsi="Times New Roman" w:cs="Times New Roman"/>
          <w:b/>
        </w:rPr>
        <w:t xml:space="preserve">Attachment 2 </w:t>
      </w:r>
    </w:p>
    <w:p w14:paraId="3EFD71BE" w14:textId="77777777" w:rsidR="005F051D" w:rsidRPr="005A12F5" w:rsidRDefault="005F051D" w:rsidP="005F051D">
      <w:pPr>
        <w:kinsoku w:val="0"/>
        <w:overflowPunct w:val="0"/>
        <w:autoSpaceDE w:val="0"/>
        <w:autoSpaceDN w:val="0"/>
        <w:adjustRightInd w:val="0"/>
        <w:spacing w:before="121" w:after="0" w:line="240" w:lineRule="auto"/>
        <w:ind w:left="6949" w:firstLine="251"/>
        <w:jc w:val="center"/>
        <w:rPr>
          <w:rFonts w:ascii="Times New Roman" w:eastAsia="Times New Roman" w:hAnsi="Times New Roman" w:cs="Times New Roman"/>
          <w:b/>
          <w:bCs/>
        </w:rPr>
      </w:pPr>
      <w:r w:rsidRPr="005A12F5">
        <w:rPr>
          <w:rFonts w:ascii="Times New Roman" w:eastAsia="Times New Roman" w:hAnsi="Times New Roman" w:cs="Times New Roman"/>
          <w:b/>
          <w:bCs/>
        </w:rPr>
        <w:t>Nelson County, VA</w:t>
      </w:r>
    </w:p>
    <w:p w14:paraId="1C0149B0" w14:textId="361B22BE" w:rsidR="005F051D" w:rsidRPr="005A12F5" w:rsidRDefault="008A187A" w:rsidP="005F051D">
      <w:pPr>
        <w:kinsoku w:val="0"/>
        <w:overflowPunct w:val="0"/>
        <w:autoSpaceDE w:val="0"/>
        <w:autoSpaceDN w:val="0"/>
        <w:adjustRightInd w:val="0"/>
        <w:spacing w:before="121" w:after="0" w:line="240" w:lineRule="auto"/>
        <w:ind w:left="6229" w:firstLine="1411"/>
        <w:jc w:val="center"/>
        <w:rPr>
          <w:rFonts w:ascii="Times New Roman" w:eastAsia="Times New Roman" w:hAnsi="Times New Roman" w:cs="Times New Roman"/>
          <w:b/>
          <w:bCs/>
        </w:rPr>
      </w:pPr>
      <w:r w:rsidRPr="005A12F5">
        <w:rPr>
          <w:rFonts w:ascii="Times New Roman" w:eastAsia="Times New Roman" w:hAnsi="Times New Roman" w:cs="Times New Roman"/>
          <w:b/>
          <w:bCs/>
        </w:rPr>
        <w:t>RFP24-#ECONDEV</w:t>
      </w:r>
      <w:r w:rsidR="005F051D" w:rsidRPr="005A12F5">
        <w:rPr>
          <w:rFonts w:ascii="Times New Roman" w:eastAsia="Times New Roman" w:hAnsi="Times New Roman" w:cs="Times New Roman"/>
          <w:b/>
          <w:bCs/>
        </w:rPr>
        <w:t>06</w:t>
      </w:r>
    </w:p>
    <w:p w14:paraId="7874993C" w14:textId="77777777" w:rsidR="005F051D" w:rsidRPr="005A12F5" w:rsidRDefault="005F051D" w:rsidP="005F051D">
      <w:pPr>
        <w:kinsoku w:val="0"/>
        <w:overflowPunct w:val="0"/>
        <w:autoSpaceDE w:val="0"/>
        <w:autoSpaceDN w:val="0"/>
        <w:adjustRightInd w:val="0"/>
        <w:spacing w:after="0" w:line="240" w:lineRule="auto"/>
        <w:ind w:left="6480" w:right="-900" w:firstLine="180"/>
        <w:rPr>
          <w:rFonts w:ascii="Times New Roman" w:eastAsia="Times New Roman" w:hAnsi="Times New Roman" w:cs="Times New Roman"/>
          <w:b/>
        </w:rPr>
      </w:pPr>
      <w:r w:rsidRPr="005A12F5">
        <w:rPr>
          <w:rFonts w:ascii="Times New Roman" w:eastAsia="Times New Roman" w:hAnsi="Times New Roman" w:cs="Times New Roman"/>
          <w:b/>
        </w:rPr>
        <w:t>Nelson County Tourism Video</w:t>
      </w:r>
    </w:p>
    <w:p w14:paraId="2C278AC2" w14:textId="77777777" w:rsidR="005F051D" w:rsidRPr="005A12F5" w:rsidRDefault="005F051D" w:rsidP="005F051D">
      <w:pPr>
        <w:pStyle w:val="BodyText"/>
        <w:spacing w:before="7"/>
        <w:rPr>
          <w:b/>
          <w:sz w:val="22"/>
          <w:szCs w:val="22"/>
        </w:rPr>
      </w:pPr>
    </w:p>
    <w:p w14:paraId="040306FA" w14:textId="77777777" w:rsidR="005F051D" w:rsidRPr="005A12F5" w:rsidRDefault="005F051D" w:rsidP="005F051D">
      <w:pPr>
        <w:spacing w:line="480" w:lineRule="auto"/>
        <w:ind w:left="2880" w:firstLine="720"/>
        <w:rPr>
          <w:rFonts w:ascii="Times New Roman" w:hAnsi="Times New Roman" w:cs="Times New Roman"/>
        </w:rPr>
      </w:pPr>
      <w:r w:rsidRPr="005A12F5">
        <w:rPr>
          <w:rFonts w:ascii="Times New Roman" w:hAnsi="Times New Roman" w:cs="Times New Roman"/>
          <w:u w:val="single"/>
        </w:rPr>
        <w:t>SERVICES AGREEMENT</w:t>
      </w:r>
    </w:p>
    <w:p w14:paraId="032F57C7" w14:textId="77777777" w:rsidR="005F051D" w:rsidRPr="005A12F5" w:rsidRDefault="005F051D" w:rsidP="005F051D">
      <w:pPr>
        <w:spacing w:line="480" w:lineRule="auto"/>
        <w:jc w:val="center"/>
        <w:rPr>
          <w:rFonts w:ascii="Times New Roman" w:hAnsi="Times New Roman" w:cs="Times New Roman"/>
        </w:rPr>
      </w:pPr>
    </w:p>
    <w:p w14:paraId="4A470E30"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THIS AGREEMENT, made and entered this ____ day of ___________, 20___, by and between the County of Nelson, Virginia (the “County”) and ________________</w:t>
      </w:r>
    </w:p>
    <w:p w14:paraId="22F81751" w14:textId="77777777" w:rsidR="005F051D" w:rsidRPr="005A12F5" w:rsidRDefault="005F051D" w:rsidP="005F051D">
      <w:pPr>
        <w:spacing w:line="480" w:lineRule="auto"/>
        <w:rPr>
          <w:rFonts w:ascii="Times New Roman" w:hAnsi="Times New Roman" w:cs="Times New Roman"/>
        </w:rPr>
      </w:pPr>
      <w:r w:rsidRPr="005A12F5">
        <w:rPr>
          <w:rFonts w:ascii="Times New Roman" w:hAnsi="Times New Roman" w:cs="Times New Roman"/>
        </w:rPr>
        <w:t>_________________________________________ (the “Contractor”) provides:</w:t>
      </w:r>
    </w:p>
    <w:p w14:paraId="22A33AAC"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A.</w:t>
      </w:r>
      <w:r w:rsidRPr="005A12F5">
        <w:rPr>
          <w:rFonts w:ascii="Times New Roman" w:hAnsi="Times New Roman" w:cs="Times New Roman"/>
        </w:rPr>
        <w:tab/>
      </w:r>
      <w:r w:rsidRPr="005A12F5">
        <w:rPr>
          <w:rFonts w:ascii="Times New Roman" w:hAnsi="Times New Roman" w:cs="Times New Roman"/>
          <w:u w:val="single"/>
        </w:rPr>
        <w:t>Undertaking</w:t>
      </w:r>
      <w:r w:rsidRPr="005A12F5">
        <w:rPr>
          <w:rFonts w:ascii="Times New Roman" w:hAnsi="Times New Roman" w:cs="Times New Roman"/>
        </w:rPr>
        <w:t>.  The Contractor will furnish materials and perform the work for ____________________________________________________________________</w:t>
      </w:r>
    </w:p>
    <w:p w14:paraId="6B0E8D75"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_______________________________________________________________________</w:t>
      </w:r>
    </w:p>
    <w:p w14:paraId="2855AB74" w14:textId="2F9F1E1A" w:rsidR="005F051D" w:rsidRPr="005A12F5" w:rsidRDefault="005F051D" w:rsidP="005F051D">
      <w:pPr>
        <w:rPr>
          <w:rFonts w:ascii="Times New Roman" w:hAnsi="Times New Roman" w:cs="Times New Roman"/>
        </w:rPr>
      </w:pPr>
      <w:r w:rsidRPr="005A12F5">
        <w:rPr>
          <w:rFonts w:ascii="Times New Roman" w:hAnsi="Times New Roman" w:cs="Times New Roman"/>
        </w:rPr>
        <w:t>(the “Work”) in accordance with this Agreement, the General Conditions, and the specifications listed in _______________________________________</w:t>
      </w:r>
      <w:r w:rsidR="003446F3" w:rsidRPr="005A12F5">
        <w:rPr>
          <w:rFonts w:ascii="Times New Roman" w:hAnsi="Times New Roman" w:cs="Times New Roman"/>
        </w:rPr>
        <w:t>_, marked</w:t>
      </w:r>
      <w:r w:rsidRPr="005A12F5">
        <w:rPr>
          <w:rFonts w:ascii="Times New Roman" w:hAnsi="Times New Roman" w:cs="Times New Roman"/>
        </w:rPr>
        <w:t xml:space="preserve"> as Exhibit 1, _________________________________________________, marked as Exhibit 2, and _____________________________________________, all of which are attached hereto and made a part hereof (collectively, the “Contract Documents”).</w:t>
      </w:r>
    </w:p>
    <w:p w14:paraId="799F54FB" w14:textId="77777777" w:rsidR="005F051D" w:rsidRPr="005A12F5" w:rsidRDefault="005F051D" w:rsidP="005F051D">
      <w:pPr>
        <w:rPr>
          <w:rFonts w:ascii="Times New Roman" w:hAnsi="Times New Roman" w:cs="Times New Roman"/>
        </w:rPr>
      </w:pPr>
    </w:p>
    <w:p w14:paraId="708C2B33" w14:textId="77777777" w:rsidR="005F051D" w:rsidRPr="005A12F5" w:rsidRDefault="005F051D" w:rsidP="005F051D">
      <w:pPr>
        <w:ind w:left="720"/>
        <w:rPr>
          <w:rFonts w:ascii="Times New Roman" w:hAnsi="Times New Roman" w:cs="Times New Roman"/>
        </w:rPr>
      </w:pPr>
      <w:r w:rsidRPr="005A12F5">
        <w:rPr>
          <w:rFonts w:ascii="Times New Roman" w:hAnsi="Times New Roman" w:cs="Times New Roman"/>
        </w:rPr>
        <w:t>B.</w:t>
      </w:r>
      <w:r w:rsidRPr="005A12F5">
        <w:rPr>
          <w:rFonts w:ascii="Times New Roman" w:hAnsi="Times New Roman" w:cs="Times New Roman"/>
        </w:rPr>
        <w:tab/>
      </w:r>
      <w:r w:rsidRPr="005A12F5">
        <w:rPr>
          <w:rFonts w:ascii="Times New Roman" w:hAnsi="Times New Roman" w:cs="Times New Roman"/>
          <w:u w:val="single"/>
        </w:rPr>
        <w:t>Contract Price</w:t>
      </w:r>
      <w:r w:rsidRPr="005A12F5">
        <w:rPr>
          <w:rFonts w:ascii="Times New Roman" w:hAnsi="Times New Roman" w:cs="Times New Roman"/>
        </w:rPr>
        <w:t>.  The County will pay in consideration of the Work</w:t>
      </w:r>
    </w:p>
    <w:p w14:paraId="4C6233D8" w14:textId="77777777" w:rsidR="005F051D" w:rsidRPr="005A12F5" w:rsidRDefault="005F051D" w:rsidP="005F051D">
      <w:pPr>
        <w:spacing w:line="480" w:lineRule="auto"/>
        <w:rPr>
          <w:rFonts w:ascii="Times New Roman" w:hAnsi="Times New Roman" w:cs="Times New Roman"/>
        </w:rPr>
      </w:pPr>
      <w:r w:rsidRPr="005A12F5">
        <w:rPr>
          <w:rFonts w:ascii="Times New Roman" w:hAnsi="Times New Roman" w:cs="Times New Roman"/>
        </w:rPr>
        <w:lastRenderedPageBreak/>
        <w:t>____________________________________ Dollars ($____________) as follows:</w:t>
      </w:r>
    </w:p>
    <w:p w14:paraId="70EAFB5C" w14:textId="77777777" w:rsidR="006A7FB5" w:rsidRDefault="006A7FB5" w:rsidP="005F051D">
      <w:pPr>
        <w:rPr>
          <w:rFonts w:ascii="Times New Roman" w:hAnsi="Times New Roman" w:cs="Times New Roman"/>
        </w:rPr>
      </w:pPr>
    </w:p>
    <w:p w14:paraId="6E6BCA18" w14:textId="4721A605" w:rsidR="005F051D" w:rsidRPr="005A12F5" w:rsidRDefault="005F051D" w:rsidP="005F051D">
      <w:pPr>
        <w:rPr>
          <w:rFonts w:ascii="Times New Roman" w:hAnsi="Times New Roman" w:cs="Times New Roman"/>
        </w:rPr>
      </w:pPr>
      <w:r w:rsidRPr="005A12F5">
        <w:rPr>
          <w:rFonts w:ascii="Times New Roman" w:hAnsi="Times New Roman" w:cs="Times New Roman"/>
        </w:rPr>
        <w:tab/>
      </w:r>
      <w:proofErr w:type="gramStart"/>
      <w:r w:rsidRPr="005A12F5">
        <w:rPr>
          <w:rFonts w:ascii="Times New Roman" w:hAnsi="Times New Roman" w:cs="Times New Roman"/>
        </w:rPr>
        <w:t>[ ]</w:t>
      </w:r>
      <w:proofErr w:type="gramEnd"/>
      <w:r w:rsidRPr="005A12F5">
        <w:rPr>
          <w:rFonts w:ascii="Times New Roman" w:hAnsi="Times New Roman" w:cs="Times New Roman"/>
        </w:rPr>
        <w:t xml:space="preserve"> </w:t>
      </w:r>
      <w:r w:rsidRPr="005A12F5">
        <w:rPr>
          <w:rFonts w:ascii="Times New Roman" w:hAnsi="Times New Roman" w:cs="Times New Roman"/>
        </w:rPr>
        <w:tab/>
        <w:t>1.</w:t>
      </w:r>
      <w:r w:rsidRPr="005A12F5">
        <w:rPr>
          <w:rFonts w:ascii="Times New Roman" w:hAnsi="Times New Roman" w:cs="Times New Roman"/>
        </w:rPr>
        <w:tab/>
        <w:t>ONE LUMP SUM will be made for the whole contract,</w:t>
      </w:r>
    </w:p>
    <w:p w14:paraId="3834F8C0"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 xml:space="preserve">upon acceptance by the County, of all Work required </w:t>
      </w:r>
    </w:p>
    <w:p w14:paraId="6337A54E" w14:textId="77777777" w:rsidR="005F051D" w:rsidRPr="005A12F5" w:rsidRDefault="005F051D" w:rsidP="005F051D">
      <w:pPr>
        <w:ind w:left="1440" w:firstLine="720"/>
        <w:rPr>
          <w:rFonts w:ascii="Times New Roman" w:hAnsi="Times New Roman" w:cs="Times New Roman"/>
        </w:rPr>
      </w:pPr>
      <w:r w:rsidRPr="005A12F5">
        <w:rPr>
          <w:rFonts w:ascii="Times New Roman" w:hAnsi="Times New Roman" w:cs="Times New Roman"/>
        </w:rPr>
        <w:t xml:space="preserve">hereunder and compliance by the Contractor will all the </w:t>
      </w:r>
    </w:p>
    <w:p w14:paraId="68CD8D15" w14:textId="77777777" w:rsidR="005F051D" w:rsidRPr="005A12F5" w:rsidRDefault="005F051D" w:rsidP="005F051D">
      <w:pPr>
        <w:ind w:left="2160"/>
        <w:rPr>
          <w:rFonts w:ascii="Times New Roman" w:hAnsi="Times New Roman" w:cs="Times New Roman"/>
        </w:rPr>
      </w:pPr>
      <w:r w:rsidRPr="005A12F5">
        <w:rPr>
          <w:rFonts w:ascii="Times New Roman" w:hAnsi="Times New Roman" w:cs="Times New Roman"/>
        </w:rPr>
        <w:t>terms and conditions of this Agreement.</w:t>
      </w:r>
    </w:p>
    <w:p w14:paraId="30AA401D" w14:textId="77777777" w:rsidR="005F051D" w:rsidRPr="005A12F5" w:rsidRDefault="005F051D" w:rsidP="005F051D">
      <w:pPr>
        <w:rPr>
          <w:rFonts w:ascii="Times New Roman" w:hAnsi="Times New Roman" w:cs="Times New Roman"/>
        </w:rPr>
      </w:pPr>
    </w:p>
    <w:p w14:paraId="0E6A5814"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proofErr w:type="gramStart"/>
      <w:r w:rsidRPr="005A12F5">
        <w:rPr>
          <w:rFonts w:ascii="Times New Roman" w:hAnsi="Times New Roman" w:cs="Times New Roman"/>
        </w:rPr>
        <w:t>[ ]</w:t>
      </w:r>
      <w:proofErr w:type="gramEnd"/>
      <w:r w:rsidRPr="005A12F5">
        <w:rPr>
          <w:rFonts w:ascii="Times New Roman" w:hAnsi="Times New Roman" w:cs="Times New Roman"/>
        </w:rPr>
        <w:tab/>
        <w:t>2.</w:t>
      </w:r>
      <w:r w:rsidRPr="005A12F5">
        <w:rPr>
          <w:rFonts w:ascii="Times New Roman" w:hAnsi="Times New Roman" w:cs="Times New Roman"/>
        </w:rPr>
        <w:tab/>
        <w:t xml:space="preserve">PARTIAL PAYMENTS IN THE AMOUNT OF 95 </w:t>
      </w:r>
    </w:p>
    <w:p w14:paraId="20C1ABF1"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PERCENT of the value of the work in place and of the</w:t>
      </w:r>
    </w:p>
    <w:p w14:paraId="40EE0AA0"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value of the materials suitably stored at the site (less</w:t>
      </w:r>
    </w:p>
    <w:p w14:paraId="071A804F"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the aggregate of previous payments) will be made at</w:t>
      </w:r>
    </w:p>
    <w:p w14:paraId="79818664" w14:textId="77777777" w:rsidR="008A187A" w:rsidRPr="005A12F5" w:rsidRDefault="005F051D" w:rsidP="008A187A">
      <w:pPr>
        <w:ind w:left="2160"/>
        <w:rPr>
          <w:rFonts w:ascii="Times New Roman" w:hAnsi="Times New Roman" w:cs="Times New Roman"/>
        </w:rPr>
      </w:pPr>
      <w:r w:rsidRPr="005A12F5">
        <w:rPr>
          <w:rFonts w:ascii="Times New Roman" w:hAnsi="Times New Roman" w:cs="Times New Roman"/>
        </w:rPr>
        <w:t>intervals of _________________________</w:t>
      </w:r>
      <w:r w:rsidR="008A187A" w:rsidRPr="005A12F5">
        <w:rPr>
          <w:rFonts w:ascii="Times New Roman" w:hAnsi="Times New Roman" w:cs="Times New Roman"/>
        </w:rPr>
        <w:t xml:space="preserve">, according to </w:t>
      </w:r>
    </w:p>
    <w:p w14:paraId="1EB9048F" w14:textId="016E24AC" w:rsidR="005F051D" w:rsidRPr="005A12F5" w:rsidRDefault="008A187A" w:rsidP="008A187A">
      <w:pPr>
        <w:ind w:left="2160"/>
        <w:rPr>
          <w:rFonts w:ascii="Times New Roman" w:hAnsi="Times New Roman" w:cs="Times New Roman"/>
        </w:rPr>
      </w:pPr>
      <w:r w:rsidRPr="005A12F5">
        <w:rPr>
          <w:rFonts w:ascii="Times New Roman" w:hAnsi="Times New Roman" w:cs="Times New Roman"/>
        </w:rPr>
        <w:t>GO Virginia accounting guidelines</w:t>
      </w:r>
      <w:r w:rsidR="005F051D" w:rsidRPr="005A12F5">
        <w:rPr>
          <w:rFonts w:ascii="Times New Roman" w:hAnsi="Times New Roman" w:cs="Times New Roman"/>
        </w:rPr>
        <w:t>.  The value</w:t>
      </w:r>
    </w:p>
    <w:p w14:paraId="3AF09BB8"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of the work and materials in place or on site shall be</w:t>
      </w:r>
    </w:p>
    <w:p w14:paraId="3B92BD68"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as estimated by the Contractor and approved by the</w:t>
      </w:r>
    </w:p>
    <w:p w14:paraId="07791746"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 xml:space="preserve">County.  Upon acceptance by the County of all Work </w:t>
      </w:r>
    </w:p>
    <w:p w14:paraId="4B7E9FC3" w14:textId="77777777" w:rsidR="005F051D" w:rsidRPr="005A12F5" w:rsidRDefault="005F051D" w:rsidP="005F051D">
      <w:pPr>
        <w:ind w:left="1440" w:firstLine="720"/>
        <w:rPr>
          <w:rFonts w:ascii="Times New Roman" w:hAnsi="Times New Roman" w:cs="Times New Roman"/>
        </w:rPr>
      </w:pPr>
      <w:r w:rsidRPr="005A12F5">
        <w:rPr>
          <w:rFonts w:ascii="Times New Roman" w:hAnsi="Times New Roman" w:cs="Times New Roman"/>
        </w:rPr>
        <w:t xml:space="preserve">required hereunder, and compliance by the Contractor </w:t>
      </w:r>
    </w:p>
    <w:p w14:paraId="53C3D2AE" w14:textId="77777777" w:rsidR="005F051D" w:rsidRPr="005A12F5" w:rsidRDefault="005F051D" w:rsidP="005F051D">
      <w:pPr>
        <w:ind w:left="1440" w:firstLine="720"/>
        <w:rPr>
          <w:rFonts w:ascii="Times New Roman" w:hAnsi="Times New Roman" w:cs="Times New Roman"/>
        </w:rPr>
      </w:pPr>
      <w:r w:rsidRPr="005A12F5">
        <w:rPr>
          <w:rFonts w:ascii="Times New Roman" w:hAnsi="Times New Roman" w:cs="Times New Roman"/>
        </w:rPr>
        <w:t xml:space="preserve">with all terms and conditions of this Agreement, the </w:t>
      </w:r>
    </w:p>
    <w:p w14:paraId="1A764B0F" w14:textId="77777777" w:rsidR="005F051D" w:rsidRPr="005A12F5" w:rsidRDefault="005F051D" w:rsidP="005F051D">
      <w:pPr>
        <w:ind w:left="2160"/>
        <w:rPr>
          <w:rFonts w:ascii="Times New Roman" w:hAnsi="Times New Roman" w:cs="Times New Roman"/>
        </w:rPr>
      </w:pPr>
      <w:r w:rsidRPr="005A12F5">
        <w:rPr>
          <w:rFonts w:ascii="Times New Roman" w:hAnsi="Times New Roman" w:cs="Times New Roman"/>
        </w:rPr>
        <w:t>amount due the Contractor will be paid.</w:t>
      </w:r>
    </w:p>
    <w:p w14:paraId="472A3CDD" w14:textId="77777777" w:rsidR="005F051D" w:rsidRPr="005A12F5" w:rsidRDefault="005F051D" w:rsidP="005F051D">
      <w:pPr>
        <w:rPr>
          <w:rFonts w:ascii="Times New Roman" w:hAnsi="Times New Roman" w:cs="Times New Roman"/>
        </w:rPr>
      </w:pPr>
    </w:p>
    <w:p w14:paraId="3A6DCFE3"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proofErr w:type="gramStart"/>
      <w:r w:rsidRPr="005A12F5">
        <w:rPr>
          <w:rFonts w:ascii="Times New Roman" w:hAnsi="Times New Roman" w:cs="Times New Roman"/>
        </w:rPr>
        <w:t>[ ]</w:t>
      </w:r>
      <w:proofErr w:type="gramEnd"/>
      <w:r w:rsidRPr="005A12F5">
        <w:rPr>
          <w:rFonts w:ascii="Times New Roman" w:hAnsi="Times New Roman" w:cs="Times New Roman"/>
        </w:rPr>
        <w:tab/>
        <w:t>3.</w:t>
      </w:r>
      <w:r w:rsidRPr="005A12F5">
        <w:rPr>
          <w:rFonts w:ascii="Times New Roman" w:hAnsi="Times New Roman" w:cs="Times New Roman"/>
        </w:rPr>
        <w:tab/>
        <w:t>______________________________________________.</w:t>
      </w:r>
    </w:p>
    <w:p w14:paraId="21CD1CFF" w14:textId="77777777" w:rsidR="005F051D" w:rsidRPr="005A12F5" w:rsidRDefault="005F051D" w:rsidP="005F051D">
      <w:pPr>
        <w:rPr>
          <w:rFonts w:ascii="Times New Roman" w:hAnsi="Times New Roman" w:cs="Times New Roman"/>
        </w:rPr>
      </w:pPr>
    </w:p>
    <w:p w14:paraId="54DE1AD5" w14:textId="69AB1F83" w:rsidR="005F051D" w:rsidRPr="005A12F5" w:rsidRDefault="005F051D" w:rsidP="005F051D">
      <w:pPr>
        <w:rPr>
          <w:rFonts w:ascii="Times New Roman" w:hAnsi="Times New Roman" w:cs="Times New Roman"/>
        </w:rPr>
      </w:pPr>
      <w:r w:rsidRPr="005A12F5">
        <w:rPr>
          <w:rFonts w:ascii="Times New Roman" w:hAnsi="Times New Roman" w:cs="Times New Roman"/>
        </w:rPr>
        <w:tab/>
        <w:t>C.</w:t>
      </w:r>
      <w:r w:rsidRPr="005A12F5">
        <w:rPr>
          <w:rFonts w:ascii="Times New Roman" w:hAnsi="Times New Roman" w:cs="Times New Roman"/>
        </w:rPr>
        <w:tab/>
      </w:r>
      <w:r w:rsidRPr="005A12F5">
        <w:rPr>
          <w:rFonts w:ascii="Times New Roman" w:hAnsi="Times New Roman" w:cs="Times New Roman"/>
          <w:u w:val="single"/>
        </w:rPr>
        <w:t>Term</w:t>
      </w:r>
      <w:r w:rsidRPr="005A12F5">
        <w:rPr>
          <w:rFonts w:ascii="Times New Roman" w:hAnsi="Times New Roman" w:cs="Times New Roman"/>
        </w:rPr>
        <w:t>.</w:t>
      </w:r>
      <w:r w:rsidRPr="005A12F5">
        <w:rPr>
          <w:rFonts w:ascii="Times New Roman" w:hAnsi="Times New Roman" w:cs="Times New Roman"/>
        </w:rPr>
        <w:tab/>
        <w:t>The Contractor will begi</w:t>
      </w:r>
      <w:r w:rsidR="008A187A" w:rsidRPr="005A12F5">
        <w:rPr>
          <w:rFonts w:ascii="Times New Roman" w:hAnsi="Times New Roman" w:cs="Times New Roman"/>
        </w:rPr>
        <w:t>n the Work by February 1</w:t>
      </w:r>
      <w:r w:rsidR="007B0DE3">
        <w:rPr>
          <w:rFonts w:ascii="Times New Roman" w:hAnsi="Times New Roman" w:cs="Times New Roman"/>
        </w:rPr>
        <w:t>5</w:t>
      </w:r>
      <w:r w:rsidR="008A187A" w:rsidRPr="005A12F5">
        <w:rPr>
          <w:rFonts w:ascii="Times New Roman" w:hAnsi="Times New Roman" w:cs="Times New Roman"/>
        </w:rPr>
        <w:t>, 2024</w:t>
      </w:r>
      <w:r w:rsidRPr="005A12F5">
        <w:rPr>
          <w:rFonts w:ascii="Times New Roman" w:hAnsi="Times New Roman" w:cs="Times New Roman"/>
        </w:rPr>
        <w:t xml:space="preserve"> and complete the</w:t>
      </w:r>
      <w:r w:rsidR="008A187A" w:rsidRPr="005A12F5">
        <w:rPr>
          <w:rFonts w:ascii="Times New Roman" w:hAnsi="Times New Roman" w:cs="Times New Roman"/>
        </w:rPr>
        <w:t xml:space="preserve"> Work by December 31, 2024</w:t>
      </w:r>
      <w:r w:rsidRPr="005A12F5">
        <w:rPr>
          <w:rFonts w:ascii="Times New Roman" w:hAnsi="Times New Roman" w:cs="Times New Roman"/>
        </w:rPr>
        <w:t>.</w:t>
      </w:r>
    </w:p>
    <w:p w14:paraId="67B8400F" w14:textId="77777777" w:rsidR="005F051D" w:rsidRPr="005A12F5" w:rsidRDefault="005F051D" w:rsidP="005F051D">
      <w:pPr>
        <w:rPr>
          <w:rFonts w:ascii="Times New Roman" w:hAnsi="Times New Roman" w:cs="Times New Roman"/>
        </w:rPr>
      </w:pPr>
    </w:p>
    <w:p w14:paraId="227E61C2"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D.</w:t>
      </w:r>
      <w:r w:rsidRPr="005A12F5">
        <w:rPr>
          <w:rFonts w:ascii="Times New Roman" w:hAnsi="Times New Roman" w:cs="Times New Roman"/>
        </w:rPr>
        <w:tab/>
      </w:r>
      <w:r w:rsidRPr="005A12F5">
        <w:rPr>
          <w:rFonts w:ascii="Times New Roman" w:hAnsi="Times New Roman" w:cs="Times New Roman"/>
          <w:u w:val="single"/>
        </w:rPr>
        <w:t>Notices</w:t>
      </w:r>
      <w:r w:rsidRPr="005A12F5">
        <w:rPr>
          <w:rFonts w:ascii="Times New Roman" w:hAnsi="Times New Roman" w:cs="Times New Roman"/>
        </w:rPr>
        <w:t>.</w:t>
      </w:r>
      <w:r w:rsidRPr="005A12F5">
        <w:rPr>
          <w:rFonts w:ascii="Times New Roman" w:hAnsi="Times New Roman" w:cs="Times New Roman"/>
        </w:rPr>
        <w:tab/>
        <w:t xml:space="preserve">All notices required or permitted under this Agreement shall be in writing and shall be deemed delivered in person or deposited in the United </w:t>
      </w:r>
    </w:p>
    <w:p w14:paraId="65790EF0" w14:textId="77777777" w:rsidR="005F051D" w:rsidRPr="005A12F5" w:rsidRDefault="005F051D" w:rsidP="005F051D">
      <w:pPr>
        <w:rPr>
          <w:rFonts w:ascii="Times New Roman" w:hAnsi="Times New Roman" w:cs="Times New Roman"/>
        </w:rPr>
      </w:pPr>
    </w:p>
    <w:p w14:paraId="703F079E"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States mail, postage prepaid addressed as follows.  Either party may change such address from time to time by providing written notice to the other in the manner set forth above.</w:t>
      </w:r>
    </w:p>
    <w:p w14:paraId="3D1430F5" w14:textId="77777777" w:rsidR="005F051D" w:rsidRPr="005A12F5" w:rsidRDefault="005F051D" w:rsidP="005F051D">
      <w:pPr>
        <w:rPr>
          <w:rFonts w:ascii="Times New Roman" w:hAnsi="Times New Roman" w:cs="Times New Roman"/>
        </w:rPr>
      </w:pPr>
    </w:p>
    <w:p w14:paraId="4AA70AE2" w14:textId="77777777" w:rsidR="005F051D" w:rsidRPr="005A12F5" w:rsidRDefault="005F051D" w:rsidP="005F051D">
      <w:pPr>
        <w:spacing w:line="480" w:lineRule="auto"/>
        <w:rPr>
          <w:rFonts w:ascii="Times New Roman" w:hAnsi="Times New Roman" w:cs="Times New Roman"/>
        </w:rPr>
      </w:pPr>
      <w:r w:rsidRPr="005A12F5">
        <w:rPr>
          <w:rFonts w:ascii="Times New Roman" w:hAnsi="Times New Roman" w:cs="Times New Roman"/>
        </w:rPr>
        <w:lastRenderedPageBreak/>
        <w:tab/>
        <w:t>If to the County:</w:t>
      </w:r>
    </w:p>
    <w:p w14:paraId="05595ED1" w14:textId="77777777" w:rsidR="005F051D" w:rsidRPr="005A12F5" w:rsidRDefault="005F051D" w:rsidP="005F051D">
      <w:pPr>
        <w:ind w:firstLine="720"/>
        <w:rPr>
          <w:rFonts w:ascii="Times New Roman" w:hAnsi="Times New Roman" w:cs="Times New Roman"/>
        </w:rPr>
      </w:pPr>
      <w:r w:rsidRPr="005A12F5">
        <w:rPr>
          <w:rFonts w:ascii="Times New Roman" w:hAnsi="Times New Roman" w:cs="Times New Roman"/>
        </w:rPr>
        <w:t>Candice W. McGarry</w:t>
      </w:r>
    </w:p>
    <w:p w14:paraId="50971BD1" w14:textId="77777777" w:rsidR="005F051D" w:rsidRPr="005A12F5" w:rsidRDefault="005F051D" w:rsidP="005F051D">
      <w:pPr>
        <w:ind w:firstLine="720"/>
        <w:rPr>
          <w:rFonts w:ascii="Times New Roman" w:hAnsi="Times New Roman" w:cs="Times New Roman"/>
        </w:rPr>
      </w:pPr>
      <w:r w:rsidRPr="005A12F5">
        <w:rPr>
          <w:rFonts w:ascii="Times New Roman" w:hAnsi="Times New Roman" w:cs="Times New Roman"/>
        </w:rPr>
        <w:t>County Administrator</w:t>
      </w:r>
    </w:p>
    <w:p w14:paraId="5012FAFD" w14:textId="77777777" w:rsidR="005F051D" w:rsidRPr="005A12F5" w:rsidRDefault="005F051D" w:rsidP="005F051D">
      <w:pPr>
        <w:ind w:firstLine="720"/>
        <w:rPr>
          <w:rFonts w:ascii="Times New Roman" w:hAnsi="Times New Roman" w:cs="Times New Roman"/>
        </w:rPr>
      </w:pPr>
      <w:r w:rsidRPr="005A12F5">
        <w:rPr>
          <w:rFonts w:ascii="Times New Roman" w:hAnsi="Times New Roman" w:cs="Times New Roman"/>
        </w:rPr>
        <w:t>Post Office Box 336</w:t>
      </w:r>
    </w:p>
    <w:p w14:paraId="0333A27E" w14:textId="77777777" w:rsidR="005F051D" w:rsidRPr="005A12F5" w:rsidRDefault="005F051D" w:rsidP="005F051D">
      <w:pPr>
        <w:ind w:firstLine="720"/>
        <w:rPr>
          <w:rFonts w:ascii="Times New Roman" w:hAnsi="Times New Roman" w:cs="Times New Roman"/>
        </w:rPr>
      </w:pPr>
      <w:proofErr w:type="spellStart"/>
      <w:r w:rsidRPr="005A12F5">
        <w:rPr>
          <w:rFonts w:ascii="Times New Roman" w:hAnsi="Times New Roman" w:cs="Times New Roman"/>
        </w:rPr>
        <w:t>Lovingston</w:t>
      </w:r>
      <w:proofErr w:type="spellEnd"/>
      <w:r w:rsidRPr="005A12F5">
        <w:rPr>
          <w:rFonts w:ascii="Times New Roman" w:hAnsi="Times New Roman" w:cs="Times New Roman"/>
        </w:rPr>
        <w:t>, Virginia   22949</w:t>
      </w:r>
    </w:p>
    <w:p w14:paraId="6EED626F" w14:textId="77777777" w:rsidR="005F051D" w:rsidRPr="005A12F5" w:rsidRDefault="005F051D" w:rsidP="005F051D">
      <w:pPr>
        <w:ind w:firstLine="720"/>
        <w:rPr>
          <w:rFonts w:ascii="Times New Roman" w:hAnsi="Times New Roman" w:cs="Times New Roman"/>
        </w:rPr>
      </w:pPr>
    </w:p>
    <w:p w14:paraId="00F34D7A" w14:textId="59D44B36" w:rsidR="005F051D" w:rsidRPr="005A12F5" w:rsidRDefault="005F051D" w:rsidP="008A187A">
      <w:pPr>
        <w:ind w:firstLine="720"/>
        <w:rPr>
          <w:rFonts w:ascii="Times New Roman" w:hAnsi="Times New Roman" w:cs="Times New Roman"/>
        </w:rPr>
      </w:pPr>
      <w:r w:rsidRPr="005A12F5">
        <w:rPr>
          <w:rFonts w:ascii="Times New Roman" w:hAnsi="Times New Roman" w:cs="Times New Roman"/>
        </w:rPr>
        <w:t>If to the Contractor:</w:t>
      </w:r>
    </w:p>
    <w:p w14:paraId="10F00249" w14:textId="77777777" w:rsidR="005F051D" w:rsidRPr="005A12F5" w:rsidRDefault="005F051D" w:rsidP="005F051D">
      <w:pPr>
        <w:ind w:firstLine="720"/>
        <w:rPr>
          <w:rFonts w:ascii="Times New Roman" w:hAnsi="Times New Roman" w:cs="Times New Roman"/>
        </w:rPr>
      </w:pPr>
    </w:p>
    <w:p w14:paraId="62947080"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___________________________</w:t>
      </w:r>
    </w:p>
    <w:p w14:paraId="73ACDCDD"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___________________________</w:t>
      </w:r>
    </w:p>
    <w:p w14:paraId="49A20445"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___________________________</w:t>
      </w:r>
    </w:p>
    <w:p w14:paraId="678A99D0" w14:textId="77777777" w:rsidR="005F051D" w:rsidRPr="005A12F5" w:rsidRDefault="005F051D" w:rsidP="005F051D">
      <w:pPr>
        <w:rPr>
          <w:rFonts w:ascii="Times New Roman" w:hAnsi="Times New Roman" w:cs="Times New Roman"/>
        </w:rPr>
      </w:pPr>
    </w:p>
    <w:p w14:paraId="4B3BBD18"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E.</w:t>
      </w:r>
      <w:r w:rsidRPr="005A12F5">
        <w:rPr>
          <w:rFonts w:ascii="Times New Roman" w:hAnsi="Times New Roman" w:cs="Times New Roman"/>
        </w:rPr>
        <w:tab/>
      </w:r>
      <w:r w:rsidRPr="005A12F5">
        <w:rPr>
          <w:rFonts w:ascii="Times New Roman" w:hAnsi="Times New Roman" w:cs="Times New Roman"/>
          <w:u w:val="single"/>
        </w:rPr>
        <w:t>Guarantee</w:t>
      </w:r>
      <w:r w:rsidRPr="005A12F5">
        <w:rPr>
          <w:rFonts w:ascii="Times New Roman" w:hAnsi="Times New Roman" w:cs="Times New Roman"/>
        </w:rPr>
        <w:t>.  The period of warranty pursuant to Paragraph 8 of the General Conditions is ______________.</w:t>
      </w:r>
    </w:p>
    <w:p w14:paraId="4DD21736" w14:textId="77777777" w:rsidR="005F051D" w:rsidRPr="005A12F5" w:rsidRDefault="005F051D" w:rsidP="005F051D">
      <w:pPr>
        <w:rPr>
          <w:rFonts w:ascii="Times New Roman" w:hAnsi="Times New Roman" w:cs="Times New Roman"/>
          <w:u w:val="single"/>
        </w:rPr>
      </w:pPr>
    </w:p>
    <w:p w14:paraId="0FD15620" w14:textId="77777777" w:rsidR="005F051D" w:rsidRPr="005A12F5" w:rsidRDefault="005F051D" w:rsidP="005F051D">
      <w:pPr>
        <w:ind w:firstLine="720"/>
        <w:rPr>
          <w:rFonts w:ascii="Times New Roman" w:hAnsi="Times New Roman" w:cs="Times New Roman"/>
        </w:rPr>
      </w:pPr>
      <w:r w:rsidRPr="005A12F5">
        <w:rPr>
          <w:rFonts w:ascii="Times New Roman" w:hAnsi="Times New Roman" w:cs="Times New Roman"/>
        </w:rPr>
        <w:t>F.</w:t>
      </w:r>
      <w:r w:rsidRPr="005A12F5">
        <w:rPr>
          <w:rFonts w:ascii="Times New Roman" w:hAnsi="Times New Roman" w:cs="Times New Roman"/>
        </w:rPr>
        <w:tab/>
      </w:r>
      <w:r w:rsidRPr="005A12F5">
        <w:rPr>
          <w:rFonts w:ascii="Times New Roman" w:hAnsi="Times New Roman" w:cs="Times New Roman"/>
          <w:u w:val="single"/>
        </w:rPr>
        <w:t>Liquidated Damages</w:t>
      </w:r>
      <w:r w:rsidRPr="005A12F5">
        <w:rPr>
          <w:rFonts w:ascii="Times New Roman" w:hAnsi="Times New Roman" w:cs="Times New Roman"/>
        </w:rPr>
        <w:t>.  Liquidated damages pursuant to Paragraph 11 of the General Conditions shall be $_________per day.</w:t>
      </w:r>
    </w:p>
    <w:p w14:paraId="6CE1C57E" w14:textId="77777777" w:rsidR="005F051D" w:rsidRPr="005A12F5" w:rsidRDefault="005F051D" w:rsidP="005F051D">
      <w:pPr>
        <w:ind w:firstLine="720"/>
        <w:rPr>
          <w:rFonts w:ascii="Times New Roman" w:hAnsi="Times New Roman" w:cs="Times New Roman"/>
        </w:rPr>
      </w:pPr>
    </w:p>
    <w:p w14:paraId="2C6251A2" w14:textId="77777777" w:rsidR="005F051D" w:rsidRPr="005A12F5" w:rsidRDefault="005F051D" w:rsidP="005F051D">
      <w:pPr>
        <w:numPr>
          <w:ilvl w:val="0"/>
          <w:numId w:val="8"/>
        </w:numPr>
        <w:spacing w:after="0" w:line="240" w:lineRule="auto"/>
        <w:rPr>
          <w:rFonts w:ascii="Times New Roman" w:hAnsi="Times New Roman" w:cs="Times New Roman"/>
        </w:rPr>
      </w:pPr>
      <w:r w:rsidRPr="005A12F5">
        <w:rPr>
          <w:rFonts w:ascii="Times New Roman" w:hAnsi="Times New Roman" w:cs="Times New Roman"/>
        </w:rPr>
        <w:t xml:space="preserve">      </w:t>
      </w:r>
      <w:r w:rsidRPr="005A12F5">
        <w:rPr>
          <w:rFonts w:ascii="Times New Roman" w:hAnsi="Times New Roman" w:cs="Times New Roman"/>
          <w:u w:val="single"/>
        </w:rPr>
        <w:t xml:space="preserve">Special Provisions. </w:t>
      </w:r>
      <w:r w:rsidRPr="005A12F5">
        <w:rPr>
          <w:rFonts w:ascii="Times New Roman" w:hAnsi="Times New Roman" w:cs="Times New Roman"/>
        </w:rPr>
        <w:t xml:space="preserve">  ________________________________________</w:t>
      </w:r>
    </w:p>
    <w:p w14:paraId="52E28C31"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_____________________________________________________________________</w:t>
      </w:r>
    </w:p>
    <w:p w14:paraId="5829138F"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_____________________________________________________________________.</w:t>
      </w:r>
    </w:p>
    <w:p w14:paraId="3AE03409" w14:textId="77777777" w:rsidR="005F051D" w:rsidRPr="005A12F5" w:rsidRDefault="005F051D" w:rsidP="005F051D">
      <w:pPr>
        <w:rPr>
          <w:rFonts w:ascii="Times New Roman" w:hAnsi="Times New Roman" w:cs="Times New Roman"/>
        </w:rPr>
      </w:pPr>
    </w:p>
    <w:p w14:paraId="46390400"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IN WITNESS WHEREOF, the parties hereto have executed this Agreement as of the date first above written.</w:t>
      </w:r>
    </w:p>
    <w:p w14:paraId="145B5FD3" w14:textId="77777777" w:rsidR="005F051D" w:rsidRPr="005A12F5" w:rsidRDefault="005F051D" w:rsidP="005F051D">
      <w:pPr>
        <w:rPr>
          <w:rFonts w:ascii="Times New Roman" w:hAnsi="Times New Roman" w:cs="Times New Roman"/>
        </w:rPr>
      </w:pPr>
    </w:p>
    <w:p w14:paraId="1077E3BE"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COUNTY OF NELSON</w:t>
      </w:r>
      <w:r w:rsidRPr="005A12F5">
        <w:rPr>
          <w:rFonts w:ascii="Times New Roman" w:hAnsi="Times New Roman" w:cs="Times New Roman"/>
        </w:rPr>
        <w:br/>
      </w:r>
    </w:p>
    <w:p w14:paraId="6268AB71"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By:</w:t>
      </w:r>
      <w:r w:rsidRPr="005A12F5">
        <w:rPr>
          <w:rFonts w:ascii="Times New Roman" w:hAnsi="Times New Roman" w:cs="Times New Roman"/>
        </w:rPr>
        <w:tab/>
        <w:t>______________________________</w:t>
      </w:r>
    </w:p>
    <w:p w14:paraId="6485E976" w14:textId="77777777" w:rsidR="005F051D" w:rsidRPr="005A12F5" w:rsidRDefault="005F051D" w:rsidP="005F051D">
      <w:pPr>
        <w:rPr>
          <w:rFonts w:ascii="Times New Roman" w:hAnsi="Times New Roman" w:cs="Times New Roman"/>
        </w:rPr>
      </w:pPr>
    </w:p>
    <w:p w14:paraId="005A44CA"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Its ________________________</w:t>
      </w:r>
    </w:p>
    <w:p w14:paraId="220DA298" w14:textId="77777777" w:rsidR="005F051D" w:rsidRPr="005A12F5" w:rsidRDefault="005F051D" w:rsidP="005F051D">
      <w:pPr>
        <w:rPr>
          <w:rFonts w:ascii="Times New Roman" w:hAnsi="Times New Roman" w:cs="Times New Roman"/>
        </w:rPr>
      </w:pPr>
    </w:p>
    <w:p w14:paraId="00237751" w14:textId="77777777" w:rsidR="005F051D" w:rsidRPr="005A12F5" w:rsidRDefault="005F051D" w:rsidP="005F051D">
      <w:pPr>
        <w:rPr>
          <w:rFonts w:ascii="Times New Roman" w:hAnsi="Times New Roman" w:cs="Times New Roman"/>
        </w:rPr>
      </w:pPr>
    </w:p>
    <w:p w14:paraId="6BA514F9"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lastRenderedPageBreak/>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By:</w:t>
      </w:r>
      <w:r w:rsidRPr="005A12F5">
        <w:rPr>
          <w:rFonts w:ascii="Times New Roman" w:hAnsi="Times New Roman" w:cs="Times New Roman"/>
        </w:rPr>
        <w:tab/>
        <w:t>______________________________</w:t>
      </w:r>
    </w:p>
    <w:p w14:paraId="3722774A" w14:textId="77777777" w:rsidR="005F051D" w:rsidRPr="005A12F5" w:rsidRDefault="005F051D" w:rsidP="005F051D">
      <w:pPr>
        <w:rPr>
          <w:rFonts w:ascii="Times New Roman" w:hAnsi="Times New Roman" w:cs="Times New Roman"/>
        </w:rPr>
      </w:pPr>
    </w:p>
    <w:p w14:paraId="40472A39"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Its ________________________</w:t>
      </w:r>
    </w:p>
    <w:p w14:paraId="253E5A29" w14:textId="42A04715" w:rsidR="005F051D" w:rsidRPr="005A12F5" w:rsidRDefault="005F051D" w:rsidP="005F051D">
      <w:pPr>
        <w:rPr>
          <w:rFonts w:ascii="Times New Roman" w:hAnsi="Times New Roman" w:cs="Times New Roman"/>
        </w:rPr>
      </w:pPr>
      <w:r w:rsidRPr="005A12F5">
        <w:rPr>
          <w:rFonts w:ascii="Times New Roman" w:hAnsi="Times New Roman" w:cs="Times New Roman"/>
        </w:rPr>
        <w:tab/>
      </w:r>
    </w:p>
    <w:p w14:paraId="64159C5A"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Approved as to form:</w:t>
      </w:r>
    </w:p>
    <w:p w14:paraId="2C1C1126" w14:textId="77777777" w:rsidR="005F051D" w:rsidRPr="005A12F5" w:rsidRDefault="005F051D" w:rsidP="005F051D">
      <w:pPr>
        <w:rPr>
          <w:rFonts w:ascii="Times New Roman" w:hAnsi="Times New Roman" w:cs="Times New Roman"/>
        </w:rPr>
      </w:pPr>
    </w:p>
    <w:p w14:paraId="4BCA9A39"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___________________________</w:t>
      </w:r>
    </w:p>
    <w:p w14:paraId="368B581F"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County Attorney</w:t>
      </w:r>
    </w:p>
    <w:p w14:paraId="1AC067D1"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Revised 10/18/21</w:t>
      </w:r>
    </w:p>
    <w:p w14:paraId="625B8C7F" w14:textId="77777777" w:rsidR="005F051D" w:rsidRPr="005A12F5" w:rsidRDefault="005F051D" w:rsidP="005F051D">
      <w:pPr>
        <w:jc w:val="center"/>
        <w:rPr>
          <w:rFonts w:ascii="Times New Roman" w:hAnsi="Times New Roman" w:cs="Times New Roman"/>
          <w:u w:val="single"/>
        </w:rPr>
      </w:pPr>
    </w:p>
    <w:p w14:paraId="6D29E097" w14:textId="77777777" w:rsidR="005F051D" w:rsidRPr="005A12F5" w:rsidRDefault="005F051D" w:rsidP="005F051D">
      <w:pPr>
        <w:jc w:val="center"/>
        <w:rPr>
          <w:rFonts w:ascii="Times New Roman" w:hAnsi="Times New Roman" w:cs="Times New Roman"/>
          <w:u w:val="single"/>
        </w:rPr>
      </w:pPr>
    </w:p>
    <w:p w14:paraId="7A99F5BE" w14:textId="77777777" w:rsidR="005F051D" w:rsidRPr="005A12F5" w:rsidRDefault="005F051D" w:rsidP="005F051D">
      <w:pPr>
        <w:jc w:val="center"/>
        <w:rPr>
          <w:rFonts w:ascii="Times New Roman" w:hAnsi="Times New Roman" w:cs="Times New Roman"/>
          <w:u w:val="single"/>
        </w:rPr>
      </w:pPr>
      <w:r w:rsidRPr="005A12F5">
        <w:rPr>
          <w:rFonts w:ascii="Times New Roman" w:hAnsi="Times New Roman" w:cs="Times New Roman"/>
          <w:u w:val="single"/>
        </w:rPr>
        <w:t>GENERAL CONDITIONS</w:t>
      </w:r>
    </w:p>
    <w:p w14:paraId="7F7561A5" w14:textId="77777777" w:rsidR="005F051D" w:rsidRPr="005A12F5" w:rsidRDefault="005F051D" w:rsidP="005F051D">
      <w:pPr>
        <w:spacing w:line="480" w:lineRule="auto"/>
        <w:rPr>
          <w:rFonts w:ascii="Times New Roman" w:hAnsi="Times New Roman" w:cs="Times New Roman"/>
          <w:u w:val="single"/>
        </w:rPr>
      </w:pPr>
    </w:p>
    <w:p w14:paraId="552FFF3C" w14:textId="77777777" w:rsidR="005F051D" w:rsidRPr="005A12F5" w:rsidRDefault="005F051D" w:rsidP="005F051D">
      <w:pPr>
        <w:spacing w:line="480" w:lineRule="auto"/>
        <w:rPr>
          <w:rFonts w:ascii="Times New Roman" w:hAnsi="Times New Roman" w:cs="Times New Roman"/>
        </w:rPr>
      </w:pPr>
      <w:r w:rsidRPr="005A12F5">
        <w:rPr>
          <w:rFonts w:ascii="Times New Roman" w:hAnsi="Times New Roman" w:cs="Times New Roman"/>
        </w:rPr>
        <w:tab/>
        <w:t>The following provisions are made a part of the Agreement:</w:t>
      </w:r>
    </w:p>
    <w:p w14:paraId="2D5F8A39" w14:textId="77777777" w:rsidR="005F051D" w:rsidRPr="005A12F5" w:rsidRDefault="005F051D" w:rsidP="005F051D">
      <w:pPr>
        <w:spacing w:before="122"/>
        <w:ind w:left="102" w:right="267"/>
        <w:jc w:val="both"/>
        <w:rPr>
          <w:rFonts w:ascii="Times New Roman" w:hAnsi="Times New Roman" w:cs="Times New Roman"/>
        </w:rPr>
      </w:pPr>
      <w:r w:rsidRPr="005A12F5">
        <w:rPr>
          <w:rFonts w:ascii="Times New Roman" w:hAnsi="Times New Roman" w:cs="Times New Roman"/>
        </w:rPr>
        <w:tab/>
        <w:t>1.</w:t>
      </w:r>
      <w:r w:rsidRPr="005A12F5">
        <w:rPr>
          <w:rFonts w:ascii="Times New Roman" w:hAnsi="Times New Roman" w:cs="Times New Roman"/>
        </w:rPr>
        <w:tab/>
      </w:r>
      <w:r w:rsidRPr="005A12F5">
        <w:rPr>
          <w:rFonts w:ascii="Times New Roman" w:hAnsi="Times New Roman" w:cs="Times New Roman"/>
          <w:u w:val="single"/>
        </w:rPr>
        <w:t>Debarment Status</w:t>
      </w:r>
      <w:r w:rsidRPr="005A12F5">
        <w:rPr>
          <w:rFonts w:ascii="Times New Roman" w:hAnsi="Times New Roman" w:cs="Times New Roman"/>
        </w:rPr>
        <w:t xml:space="preserve">.  By submitting its proposals, Contractor certifies that it is not currently debarred from submitting bids or proposals on contracts by any state or local government or agency thereof nor is it an agent of any person or entity that is currently debarred from submitting bids or proposals on contracts by any state or local government or agency thereof. </w:t>
      </w:r>
    </w:p>
    <w:p w14:paraId="454675FD" w14:textId="77777777" w:rsidR="005F051D" w:rsidRPr="005A12F5" w:rsidRDefault="005F051D" w:rsidP="005F051D">
      <w:pPr>
        <w:pStyle w:val="Style1"/>
        <w:spacing w:line="240" w:lineRule="auto"/>
        <w:jc w:val="both"/>
        <w:rPr>
          <w:rFonts w:ascii="Times New Roman" w:hAnsi="Times New Roman" w:cs="Times New Roman"/>
          <w:sz w:val="22"/>
          <w:szCs w:val="22"/>
        </w:rPr>
      </w:pPr>
    </w:p>
    <w:p w14:paraId="3B29371D" w14:textId="39F4C553" w:rsidR="005F051D" w:rsidRPr="005A12F5" w:rsidRDefault="005F051D" w:rsidP="005F051D">
      <w:pPr>
        <w:pStyle w:val="Style1"/>
        <w:spacing w:line="240" w:lineRule="auto"/>
        <w:jc w:val="both"/>
        <w:rPr>
          <w:rFonts w:ascii="Times New Roman" w:eastAsia="Calibri" w:hAnsi="Times New Roman" w:cs="Times New Roman"/>
          <w:b/>
          <w:bCs/>
          <w:sz w:val="22"/>
          <w:szCs w:val="22"/>
        </w:rPr>
      </w:pPr>
      <w:r w:rsidRPr="005A12F5">
        <w:rPr>
          <w:rFonts w:ascii="Times New Roman" w:hAnsi="Times New Roman" w:cs="Times New Roman"/>
          <w:sz w:val="22"/>
          <w:szCs w:val="22"/>
        </w:rPr>
        <w:tab/>
        <w:t>2.</w:t>
      </w:r>
      <w:r w:rsidRPr="005A12F5">
        <w:rPr>
          <w:rFonts w:ascii="Times New Roman" w:hAnsi="Times New Roman" w:cs="Times New Roman"/>
          <w:sz w:val="22"/>
          <w:szCs w:val="22"/>
        </w:rPr>
        <w:tab/>
      </w:r>
      <w:r w:rsidRPr="005A12F5">
        <w:rPr>
          <w:rFonts w:ascii="Times New Roman" w:hAnsi="Times New Roman" w:cs="Times New Roman"/>
          <w:sz w:val="22"/>
          <w:szCs w:val="22"/>
          <w:u w:val="single"/>
        </w:rPr>
        <w:t xml:space="preserve">Ethics in Public </w:t>
      </w:r>
      <w:r w:rsidRPr="005A12F5">
        <w:rPr>
          <w:rFonts w:ascii="Times New Roman" w:hAnsi="Times New Roman" w:cs="Times New Roman"/>
          <w:bCs/>
          <w:sz w:val="22"/>
          <w:szCs w:val="22"/>
          <w:u w:val="single"/>
        </w:rPr>
        <w:t>Contracting</w:t>
      </w:r>
      <w:r w:rsidRPr="005A12F5">
        <w:rPr>
          <w:rFonts w:ascii="Times New Roman" w:hAnsi="Times New Roman" w:cs="Times New Roman"/>
          <w:bCs/>
          <w:sz w:val="22"/>
          <w:szCs w:val="22"/>
        </w:rPr>
        <w:t>.</w:t>
      </w:r>
      <w:r w:rsidRPr="005A12F5">
        <w:rPr>
          <w:rFonts w:ascii="Times New Roman" w:hAnsi="Times New Roman" w:cs="Times New Roman"/>
          <w:sz w:val="22"/>
          <w:szCs w:val="22"/>
        </w:rPr>
        <w:t xml:space="preserve"> The provisions contained in Sections 2.2-4367 through 2.2-4377 of the Virginia Public Procurement Act as set forth in the Code of Virginia shall be applicable to all contracts solicited or entered into by the County.  By submitting its proposals, Contractor certifies that its proposals were made without collusion or fraud and that it has not offered or received any kickback</w:t>
      </w:r>
      <w:r w:rsidR="008A187A" w:rsidRPr="005A12F5">
        <w:rPr>
          <w:rFonts w:ascii="Times New Roman" w:hAnsi="Times New Roman" w:cs="Times New Roman"/>
          <w:sz w:val="22"/>
          <w:szCs w:val="22"/>
        </w:rPr>
        <w:t xml:space="preserve">s or inducements from any other </w:t>
      </w:r>
      <w:proofErr w:type="spellStart"/>
      <w:r w:rsidRPr="005A12F5">
        <w:rPr>
          <w:rFonts w:ascii="Times New Roman" w:hAnsi="Times New Roman" w:cs="Times New Roman"/>
          <w:sz w:val="22"/>
          <w:szCs w:val="22"/>
        </w:rPr>
        <w:t>offeror</w:t>
      </w:r>
      <w:proofErr w:type="spellEnd"/>
      <w:r w:rsidRPr="005A12F5">
        <w:rPr>
          <w:rFonts w:ascii="Times New Roman" w:hAnsi="Times New Roman" w:cs="Times New Roman"/>
          <w:sz w:val="22"/>
          <w:szCs w:val="22"/>
        </w:rPr>
        <w:t>, supplier manufacturer, or subcontractor in connection with its proposal, and that it has not conferred upon any public employee having official responsibility for this procurement transaction any payment, loan, subscription, advance, deposit of money, services or anything of more than nominal value, present or promised, unless consideration of substantially equal or greater value was exchanged.</w:t>
      </w:r>
    </w:p>
    <w:p w14:paraId="373422F6" w14:textId="77777777" w:rsidR="005F051D" w:rsidRPr="005A12F5" w:rsidRDefault="005F051D" w:rsidP="005F051D">
      <w:pPr>
        <w:ind w:firstLine="720"/>
        <w:jc w:val="both"/>
        <w:rPr>
          <w:rFonts w:ascii="Times New Roman" w:hAnsi="Times New Roman" w:cs="Times New Roman"/>
        </w:rPr>
      </w:pPr>
      <w:r w:rsidRPr="005A12F5">
        <w:rPr>
          <w:rFonts w:ascii="Times New Roman" w:hAnsi="Times New Roman" w:cs="Times New Roman"/>
        </w:rPr>
        <w:t>3.</w:t>
      </w:r>
      <w:r w:rsidRPr="005A12F5">
        <w:rPr>
          <w:rFonts w:ascii="Times New Roman" w:hAnsi="Times New Roman" w:cs="Times New Roman"/>
        </w:rPr>
        <w:tab/>
      </w:r>
      <w:r w:rsidRPr="005A12F5">
        <w:rPr>
          <w:rFonts w:ascii="Times New Roman" w:hAnsi="Times New Roman" w:cs="Times New Roman"/>
          <w:u w:val="single"/>
        </w:rPr>
        <w:t>Performance of Work</w:t>
      </w:r>
      <w:r w:rsidRPr="005A12F5">
        <w:rPr>
          <w:rFonts w:ascii="Times New Roman" w:hAnsi="Times New Roman" w:cs="Times New Roman"/>
        </w:rPr>
        <w:t>.  Contractor shall perform all services hereunder:  (i) expeditiously and consistent with the orderly progress of the project; (ii) in accordance with the standard of care and skill existing as of the date such services are provided; (iii) in accordance with all applicable laws, codes and regulations in effect at the time the Work is complete; and (iv) in accordance with current standard technology for completed similar project systems accepted within the industry as of the time the Work is complete.</w:t>
      </w:r>
    </w:p>
    <w:p w14:paraId="662DFF85" w14:textId="77777777" w:rsidR="005F051D" w:rsidRPr="005A12F5" w:rsidRDefault="005F051D" w:rsidP="005F051D">
      <w:pPr>
        <w:jc w:val="both"/>
        <w:rPr>
          <w:rFonts w:ascii="Times New Roman" w:hAnsi="Times New Roman" w:cs="Times New Roman"/>
        </w:rPr>
      </w:pPr>
    </w:p>
    <w:p w14:paraId="0DB08E73"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lastRenderedPageBreak/>
        <w:tab/>
        <w:t>4.</w:t>
      </w:r>
      <w:r w:rsidRPr="005A12F5">
        <w:rPr>
          <w:rFonts w:ascii="Times New Roman" w:hAnsi="Times New Roman" w:cs="Times New Roman"/>
        </w:rPr>
        <w:tab/>
      </w:r>
      <w:r w:rsidRPr="005A12F5">
        <w:rPr>
          <w:rFonts w:ascii="Times New Roman" w:hAnsi="Times New Roman" w:cs="Times New Roman"/>
          <w:u w:val="single"/>
        </w:rPr>
        <w:t>Changes in Work</w:t>
      </w:r>
      <w:r w:rsidRPr="005A12F5">
        <w:rPr>
          <w:rFonts w:ascii="Times New Roman" w:hAnsi="Times New Roman" w:cs="Times New Roman"/>
        </w:rPr>
        <w:t>.  The County may at any time make changes in the drawings and/or specifications, within the general scope thereof.  If such changes cause an increase or decrease in the amount due under this Agreement or in the time required for its performance an equitable adjustment will be made, and this Agreement will be modified accordingly by a “Contract Change Order”.  No charge for any extra work or material will be allowed unless the same has been ordered on such Contract Change Order by the County, and the price therefor stated in the order.</w:t>
      </w:r>
    </w:p>
    <w:p w14:paraId="4955924A"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5.</w:t>
      </w:r>
      <w:r w:rsidRPr="005A12F5">
        <w:rPr>
          <w:rFonts w:ascii="Times New Roman" w:hAnsi="Times New Roman" w:cs="Times New Roman"/>
        </w:rPr>
        <w:tab/>
      </w:r>
      <w:r w:rsidRPr="005A12F5">
        <w:rPr>
          <w:rFonts w:ascii="Times New Roman" w:hAnsi="Times New Roman" w:cs="Times New Roman"/>
          <w:u w:val="single"/>
        </w:rPr>
        <w:t>Inspection of Work</w:t>
      </w:r>
      <w:r w:rsidRPr="005A12F5">
        <w:rPr>
          <w:rFonts w:ascii="Times New Roman" w:hAnsi="Times New Roman" w:cs="Times New Roman"/>
        </w:rPr>
        <w:t>.  All materials and workmanship will be subject to inspection, examination, and testing by the County, or the County’s representative, who will have the right either to reject defective material and workmanship or to require its correction.</w:t>
      </w:r>
    </w:p>
    <w:p w14:paraId="72DA09C8" w14:textId="77777777" w:rsidR="005F051D" w:rsidRPr="005A12F5" w:rsidRDefault="005F051D" w:rsidP="005F051D">
      <w:pPr>
        <w:jc w:val="both"/>
        <w:rPr>
          <w:rFonts w:ascii="Times New Roman" w:hAnsi="Times New Roman" w:cs="Times New Roman"/>
        </w:rPr>
      </w:pPr>
    </w:p>
    <w:p w14:paraId="31B622E3"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6.</w:t>
      </w:r>
      <w:r w:rsidRPr="005A12F5">
        <w:rPr>
          <w:rFonts w:ascii="Times New Roman" w:hAnsi="Times New Roman" w:cs="Times New Roman"/>
        </w:rPr>
        <w:tab/>
      </w:r>
      <w:r w:rsidRPr="005A12F5">
        <w:rPr>
          <w:rFonts w:ascii="Times New Roman" w:hAnsi="Times New Roman" w:cs="Times New Roman"/>
          <w:u w:val="single"/>
        </w:rPr>
        <w:t>Releases</w:t>
      </w:r>
      <w:r w:rsidRPr="005A12F5">
        <w:rPr>
          <w:rFonts w:ascii="Times New Roman" w:hAnsi="Times New Roman" w:cs="Times New Roman"/>
        </w:rPr>
        <w:t>.  Prior to final payment, the Contractor, if requested by the County, will submit evidence that all payrolls, material bills, and other indebtedness connected with the Work have been paid as required by the County.</w:t>
      </w:r>
    </w:p>
    <w:p w14:paraId="3365213A" w14:textId="77777777" w:rsidR="005F051D" w:rsidRPr="005A12F5" w:rsidRDefault="005F051D" w:rsidP="005F051D">
      <w:pPr>
        <w:jc w:val="both"/>
        <w:rPr>
          <w:rFonts w:ascii="Times New Roman" w:hAnsi="Times New Roman" w:cs="Times New Roman"/>
        </w:rPr>
      </w:pPr>
    </w:p>
    <w:p w14:paraId="49B881D7"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7.</w:t>
      </w:r>
      <w:r w:rsidRPr="005A12F5">
        <w:rPr>
          <w:rFonts w:ascii="Times New Roman" w:hAnsi="Times New Roman" w:cs="Times New Roman"/>
        </w:rPr>
        <w:tab/>
      </w:r>
      <w:r w:rsidRPr="005A12F5">
        <w:rPr>
          <w:rFonts w:ascii="Times New Roman" w:hAnsi="Times New Roman" w:cs="Times New Roman"/>
          <w:u w:val="single"/>
        </w:rPr>
        <w:t>Obligation to Discharge Liens</w:t>
      </w:r>
      <w:r w:rsidRPr="005A12F5">
        <w:rPr>
          <w:rFonts w:ascii="Times New Roman" w:hAnsi="Times New Roman" w:cs="Times New Roman"/>
        </w:rPr>
        <w:t>.  Acceptance by the County or its representative of the completed Work and payment therefor by the County will not relieve the Contractor of obligation to the County to discharge any and all liens for the benefit of subcontractors, laborers, materialmen or any other persons performing labor upon or furnishing material or machinery in connection with the Work which have attached to or may subsequently attach to the property, or interest, of the County.</w:t>
      </w:r>
    </w:p>
    <w:p w14:paraId="4659F1CB" w14:textId="77777777" w:rsidR="005F051D" w:rsidRPr="005A12F5" w:rsidRDefault="005F051D" w:rsidP="005F051D">
      <w:pPr>
        <w:jc w:val="both"/>
        <w:rPr>
          <w:rFonts w:ascii="Times New Roman" w:hAnsi="Times New Roman" w:cs="Times New Roman"/>
        </w:rPr>
      </w:pPr>
    </w:p>
    <w:p w14:paraId="039DC6AD"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8.</w:t>
      </w:r>
      <w:r w:rsidRPr="005A12F5">
        <w:rPr>
          <w:rFonts w:ascii="Times New Roman" w:hAnsi="Times New Roman" w:cs="Times New Roman"/>
        </w:rPr>
        <w:tab/>
      </w:r>
      <w:r w:rsidRPr="005A12F5">
        <w:rPr>
          <w:rFonts w:ascii="Times New Roman" w:hAnsi="Times New Roman" w:cs="Times New Roman"/>
          <w:u w:val="single"/>
        </w:rPr>
        <w:t>Guarantee</w:t>
      </w:r>
      <w:r w:rsidRPr="005A12F5">
        <w:rPr>
          <w:rFonts w:ascii="Times New Roman" w:hAnsi="Times New Roman" w:cs="Times New Roman"/>
        </w:rPr>
        <w:t>.  The Contractor warrants and guarantees for the period provided in Paragraph E of the Agreement from the Date of Acceptance that the completed Work is free from all defects due to faulty materials or workmanship and that the Contractor shall promptly make such corrections as may be necessary by reason of such defects including the repairs of any damage to other parts of the Work resulting from such defects.  The County will give notice of observed defects with reasonable promptness. In the event that the Contractor shall fail to make such repairs, adjustments, or other corrective action that may be made necessary by such defects, the County may do so and charge the Contractor the cost thereby incurred.  In addition, Contractor shall provide the County with all warranty materials issued by a manufacturer for components of the Work and shall take all steps necessary to activate, document, and maintain in force such warranties.  Nothing herein shall be construed to establish a period of limitation with respect to any other obligation under the Agreement.</w:t>
      </w:r>
    </w:p>
    <w:p w14:paraId="56DB8ABA" w14:textId="77777777" w:rsidR="005F051D" w:rsidRPr="005A12F5" w:rsidRDefault="005F051D" w:rsidP="005F051D">
      <w:pPr>
        <w:jc w:val="both"/>
        <w:rPr>
          <w:rFonts w:ascii="Times New Roman" w:hAnsi="Times New Roman" w:cs="Times New Roman"/>
        </w:rPr>
      </w:pPr>
    </w:p>
    <w:p w14:paraId="3F65DE08"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9.</w:t>
      </w:r>
      <w:r w:rsidRPr="005A12F5">
        <w:rPr>
          <w:rFonts w:ascii="Times New Roman" w:hAnsi="Times New Roman" w:cs="Times New Roman"/>
        </w:rPr>
        <w:tab/>
      </w:r>
      <w:r w:rsidRPr="005A12F5">
        <w:rPr>
          <w:rFonts w:ascii="Times New Roman" w:hAnsi="Times New Roman" w:cs="Times New Roman"/>
          <w:u w:val="single"/>
        </w:rPr>
        <w:t>Expense Reimbursement</w:t>
      </w:r>
      <w:r w:rsidRPr="005A12F5">
        <w:rPr>
          <w:rFonts w:ascii="Times New Roman" w:hAnsi="Times New Roman" w:cs="Times New Roman"/>
        </w:rPr>
        <w:t>.  The Contract Price includes all fees and ordinary expenses including reasonable travel, lodging, meals, telephone expense, office overhead and clerical support.  Contractor shall pay all such “out-of-pocket” expenses and shall not be entitled to reimbursement from the County except by mutual prior agreement.</w:t>
      </w:r>
    </w:p>
    <w:p w14:paraId="4203B84A" w14:textId="77777777" w:rsidR="005F051D" w:rsidRPr="005A12F5" w:rsidRDefault="005F051D" w:rsidP="005F051D">
      <w:pPr>
        <w:jc w:val="both"/>
        <w:rPr>
          <w:rFonts w:ascii="Times New Roman" w:hAnsi="Times New Roman" w:cs="Times New Roman"/>
        </w:rPr>
      </w:pPr>
    </w:p>
    <w:p w14:paraId="23C1D17E"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10.</w:t>
      </w:r>
      <w:r w:rsidRPr="005A12F5">
        <w:rPr>
          <w:rFonts w:ascii="Times New Roman" w:hAnsi="Times New Roman" w:cs="Times New Roman"/>
        </w:rPr>
        <w:tab/>
      </w:r>
      <w:r w:rsidRPr="005A12F5">
        <w:rPr>
          <w:rFonts w:ascii="Times New Roman" w:hAnsi="Times New Roman" w:cs="Times New Roman"/>
          <w:u w:val="single"/>
        </w:rPr>
        <w:t>Termination</w:t>
      </w:r>
      <w:r w:rsidRPr="005A12F5">
        <w:rPr>
          <w:rFonts w:ascii="Times New Roman" w:hAnsi="Times New Roman" w:cs="Times New Roman"/>
        </w:rPr>
        <w:t xml:space="preserve">.  The County upon written notice to the Contractor may terminate this Agreement for convenience.  The Contractor will be paid for the negotiated and agreed upon cost of the Work performed as of the termination date.  If any work or service hereunder is in progress, but not </w:t>
      </w:r>
      <w:r w:rsidRPr="005A12F5">
        <w:rPr>
          <w:rFonts w:ascii="Times New Roman" w:hAnsi="Times New Roman" w:cs="Times New Roman"/>
        </w:rPr>
        <w:lastRenderedPageBreak/>
        <w:t>completed as of the date of termination, then the Agreement may be extended upon written approval of the County until the work or services are completed and accepted.</w:t>
      </w:r>
    </w:p>
    <w:p w14:paraId="5D8E83BF" w14:textId="77777777" w:rsidR="005F051D" w:rsidRPr="005A12F5" w:rsidRDefault="005F051D" w:rsidP="005F051D">
      <w:pPr>
        <w:jc w:val="both"/>
        <w:rPr>
          <w:rFonts w:ascii="Times New Roman" w:hAnsi="Times New Roman" w:cs="Times New Roman"/>
        </w:rPr>
      </w:pPr>
    </w:p>
    <w:p w14:paraId="3F612056"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11.</w:t>
      </w:r>
      <w:r w:rsidRPr="005A12F5">
        <w:rPr>
          <w:rFonts w:ascii="Times New Roman" w:hAnsi="Times New Roman" w:cs="Times New Roman"/>
        </w:rPr>
        <w:tab/>
      </w:r>
      <w:r w:rsidRPr="005A12F5">
        <w:rPr>
          <w:rFonts w:ascii="Times New Roman" w:hAnsi="Times New Roman" w:cs="Times New Roman"/>
          <w:u w:val="single"/>
        </w:rPr>
        <w:t>Default</w:t>
      </w:r>
      <w:r w:rsidRPr="005A12F5">
        <w:rPr>
          <w:rFonts w:ascii="Times New Roman" w:hAnsi="Times New Roman" w:cs="Times New Roman"/>
        </w:rPr>
        <w:t xml:space="preserve">.  If the Contractor should refuse or fail to complete the Work within the time specified in this Agreement, or any extension thereof, then the County may terminate the Contractor’s right to proceed and may take over the Work and prosecute the same to completion by contract or otherwise.  The Contractor shall be liable for any excess cost occasioned by the County thereby and the County may take possession of and utilize in completing the Work such materials and equipment as may be on the site of the Work and necessary therefor.  If, in the event of default, the County does not terminate the right of the Contractor to proceed, the Contractor will continue the Work, in which event, actual damages for delay will be impossible to determine, and in lieu thereof, the Contractor may be required to pay to the County the sum provided in Paragraph F of the Agreement as liquidated damages for each calendar day of delay, and the Contractor will be liable for the amount thereof; </w:t>
      </w:r>
      <w:r w:rsidRPr="005A12F5">
        <w:rPr>
          <w:rFonts w:ascii="Times New Roman" w:hAnsi="Times New Roman" w:cs="Times New Roman"/>
          <w:i/>
        </w:rPr>
        <w:t>provided however</w:t>
      </w:r>
      <w:r w:rsidRPr="005A12F5">
        <w:rPr>
          <w:rFonts w:ascii="Times New Roman" w:hAnsi="Times New Roman" w:cs="Times New Roman"/>
        </w:rPr>
        <w:t>, that the right of the Contractor to proceed will not be terminated because of delays in the completion of the Work due to unforeseeable causes beyond the Contractor’s control and without Contractor’s fault or negligence.</w:t>
      </w:r>
    </w:p>
    <w:p w14:paraId="0C2256F1" w14:textId="77777777" w:rsidR="005F051D" w:rsidRPr="005A12F5" w:rsidRDefault="005F051D" w:rsidP="005F051D">
      <w:pPr>
        <w:jc w:val="both"/>
        <w:rPr>
          <w:rFonts w:ascii="Times New Roman" w:hAnsi="Times New Roman" w:cs="Times New Roman"/>
        </w:rPr>
      </w:pPr>
    </w:p>
    <w:p w14:paraId="1C6E0AE8"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t>12.</w:t>
      </w:r>
      <w:r w:rsidRPr="005A12F5">
        <w:rPr>
          <w:rFonts w:ascii="Times New Roman" w:hAnsi="Times New Roman" w:cs="Times New Roman"/>
        </w:rPr>
        <w:tab/>
      </w:r>
      <w:r w:rsidRPr="005A12F5">
        <w:rPr>
          <w:rFonts w:ascii="Times New Roman" w:hAnsi="Times New Roman" w:cs="Times New Roman"/>
          <w:u w:val="single"/>
        </w:rPr>
        <w:t>Acceptance</w:t>
      </w:r>
      <w:r w:rsidRPr="005A12F5">
        <w:rPr>
          <w:rFonts w:ascii="Times New Roman" w:hAnsi="Times New Roman" w:cs="Times New Roman"/>
        </w:rPr>
        <w:t>.  Neither payment, final or otherwise, nor partial or entire use, occupancy or acceptance of the Work by the County shall operate as an acceptance of any products or services not in accordance with this Agreement, nor shall same relieve Contractor of any responsibility for negligence, errors, or omissions in connection with the Work or operate to release the Contractor from any obligation under the Agreement.</w:t>
      </w:r>
    </w:p>
    <w:p w14:paraId="44A53854" w14:textId="77777777" w:rsidR="005F051D" w:rsidRPr="005A12F5" w:rsidRDefault="005F051D" w:rsidP="005F051D">
      <w:pPr>
        <w:rPr>
          <w:rFonts w:ascii="Times New Roman" w:hAnsi="Times New Roman" w:cs="Times New Roman"/>
        </w:rPr>
      </w:pPr>
    </w:p>
    <w:p w14:paraId="116EC463"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13.</w:t>
      </w:r>
      <w:r w:rsidRPr="005A12F5">
        <w:rPr>
          <w:rFonts w:ascii="Times New Roman" w:hAnsi="Times New Roman" w:cs="Times New Roman"/>
        </w:rPr>
        <w:tab/>
      </w:r>
      <w:r w:rsidRPr="005A12F5">
        <w:rPr>
          <w:rFonts w:ascii="Times New Roman" w:hAnsi="Times New Roman" w:cs="Times New Roman"/>
          <w:u w:val="single"/>
        </w:rPr>
        <w:t>Disclosure</w:t>
      </w:r>
      <w:r w:rsidRPr="005A12F5">
        <w:rPr>
          <w:rFonts w:ascii="Times New Roman" w:hAnsi="Times New Roman" w:cs="Times New Roman"/>
        </w:rPr>
        <w:t>.  During the term of this Agreement, the Contractor shall not, without the prior written permission of the County, accept from other clients any assignment or tasks which substantially conflict with the objectives of this Agreement.  The Contractor shall give written notice to the County with respect to any such assignments or tasks.  The notice shall set forth in reasonable detail the services the Contractor would undertake to perform in connection with such assignments or tasks.  The County agrees to grant or deny its consent to the Contractor’s acceptance of the assignments or tasks described in the notice within ten days after the notice is given.  The County shall be deemed to have granted its consent if no action is taken by the County within said ten-day period.</w:t>
      </w:r>
    </w:p>
    <w:p w14:paraId="6170C395" w14:textId="77777777" w:rsidR="005F051D" w:rsidRPr="005A12F5" w:rsidRDefault="005F051D" w:rsidP="005F051D">
      <w:pPr>
        <w:jc w:val="both"/>
        <w:rPr>
          <w:rFonts w:ascii="Times New Roman" w:hAnsi="Times New Roman" w:cs="Times New Roman"/>
        </w:rPr>
      </w:pPr>
    </w:p>
    <w:p w14:paraId="3E0C1F1E"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14.</w:t>
      </w:r>
      <w:r w:rsidRPr="005A12F5">
        <w:rPr>
          <w:rFonts w:ascii="Times New Roman" w:hAnsi="Times New Roman" w:cs="Times New Roman"/>
        </w:rPr>
        <w:tab/>
      </w:r>
      <w:r w:rsidRPr="005A12F5">
        <w:rPr>
          <w:rFonts w:ascii="Times New Roman" w:hAnsi="Times New Roman" w:cs="Times New Roman"/>
          <w:u w:val="single"/>
        </w:rPr>
        <w:t>Relationship of Parties</w:t>
      </w:r>
      <w:r w:rsidRPr="005A12F5">
        <w:rPr>
          <w:rFonts w:ascii="Times New Roman" w:hAnsi="Times New Roman" w:cs="Times New Roman"/>
        </w:rPr>
        <w:t xml:space="preserve">.  The Contractor’s relationship with the County shall at </w:t>
      </w:r>
      <w:proofErr w:type="spellStart"/>
      <w:r w:rsidRPr="005A12F5">
        <w:rPr>
          <w:rFonts w:ascii="Times New Roman" w:hAnsi="Times New Roman" w:cs="Times New Roman"/>
        </w:rPr>
        <w:t>all time</w:t>
      </w:r>
      <w:proofErr w:type="spellEnd"/>
      <w:r w:rsidRPr="005A12F5">
        <w:rPr>
          <w:rFonts w:ascii="Times New Roman" w:hAnsi="Times New Roman" w:cs="Times New Roman"/>
        </w:rPr>
        <w:t xml:space="preserve"> be that of an independent contractor.  The Contract Documents shall not be construed to designate the Contractor, or any of its officers, employees, as either employees or agents of the County.  The Contractor shall accept full and exclusive responsibility for the payment of any and all contributions or taxes, or both, for any unemployment insurance, medical and old age retirement benefits, pensions, and annuities now or hereinafter imposed under any law of the United States or any State, which are measured by the wages, salaries or other remuneration paid to persons employed by the Contractor on the work to be performed under the contract or in any way connected therewith.  The Contractor shall comply with all administrative regulations and rulings thereunder with respect to any of the matters.  The Contractor shall reimburse the County for any of the contributions or taxes, or both, or any part thereof, if by law the County may be required to pay the same or any part thereof.</w:t>
      </w:r>
    </w:p>
    <w:p w14:paraId="7212A2A1"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p>
    <w:p w14:paraId="4FF5E76F"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lastRenderedPageBreak/>
        <w:tab/>
        <w:t>15.</w:t>
      </w:r>
      <w:r w:rsidRPr="005A12F5">
        <w:rPr>
          <w:rFonts w:ascii="Times New Roman" w:hAnsi="Times New Roman" w:cs="Times New Roman"/>
        </w:rPr>
        <w:tab/>
      </w:r>
      <w:r w:rsidRPr="005A12F5">
        <w:rPr>
          <w:rFonts w:ascii="Times New Roman" w:hAnsi="Times New Roman" w:cs="Times New Roman"/>
          <w:u w:val="single"/>
        </w:rPr>
        <w:t>Injuries</w:t>
      </w:r>
      <w:r w:rsidRPr="005A12F5">
        <w:rPr>
          <w:rFonts w:ascii="Times New Roman" w:hAnsi="Times New Roman" w:cs="Times New Roman"/>
        </w:rPr>
        <w:t>.  Contractor waives any rights to recover damages from the County for any injuries that Contractor, its employees, or both, may sustain while performing services under this Agreement.  The Contractor shall take precautions for the safety of, and provide reasonable protection to prevent injury, loss, or damage to, its employees, and other persons who may be affected by the Work and to property at the site of the Work or adjacent thereto.</w:t>
      </w:r>
    </w:p>
    <w:p w14:paraId="27BC6B5C" w14:textId="77777777" w:rsidR="005F051D" w:rsidRPr="005A12F5" w:rsidRDefault="005F051D" w:rsidP="005F051D">
      <w:pPr>
        <w:jc w:val="both"/>
        <w:rPr>
          <w:rFonts w:ascii="Times New Roman" w:hAnsi="Times New Roman" w:cs="Times New Roman"/>
        </w:rPr>
      </w:pPr>
    </w:p>
    <w:p w14:paraId="026F80B1"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16.</w:t>
      </w:r>
      <w:r w:rsidRPr="005A12F5">
        <w:rPr>
          <w:rFonts w:ascii="Times New Roman" w:hAnsi="Times New Roman" w:cs="Times New Roman"/>
        </w:rPr>
        <w:tab/>
      </w:r>
      <w:r w:rsidRPr="005A12F5">
        <w:rPr>
          <w:rFonts w:ascii="Times New Roman" w:hAnsi="Times New Roman" w:cs="Times New Roman"/>
          <w:u w:val="single"/>
        </w:rPr>
        <w:t>Indemnification</w:t>
      </w:r>
      <w:r w:rsidRPr="005A12F5">
        <w:rPr>
          <w:rFonts w:ascii="Times New Roman" w:hAnsi="Times New Roman" w:cs="Times New Roman"/>
        </w:rPr>
        <w:t>.  The Contractor shall indemnify and hold harmless the County, its officers, agents and all employees and volunteers, from any and all claims of bodily injury, personal injury or property damage, including the cost of investigation, all expenses of litigation, including reasonable attorney fees, and the cost of appeals arising out of any claims or suits which result from error, omissions, or negligent acts of the Contractor or its sub-contractors and their agents and employees.  Contractor shall indemnify and hold harmless the County against and from all liability, claims, damages and costs, including attorney’s fees of every kind and nature attributable to bodily injury, sickness, disease, or death or to damage or destruction of property resulting from or in any manner arising out of or in connection with the performance of the Work under this Agreement. The provisions of this section shall survive the termination or other conclusion of this Agreement.</w:t>
      </w:r>
    </w:p>
    <w:p w14:paraId="0AA8B8BB"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 xml:space="preserve">  </w:t>
      </w:r>
      <w:r w:rsidRPr="005A12F5">
        <w:rPr>
          <w:rFonts w:ascii="Times New Roman" w:hAnsi="Times New Roman" w:cs="Times New Roman"/>
        </w:rPr>
        <w:tab/>
      </w:r>
    </w:p>
    <w:p w14:paraId="05C39AC8" w14:textId="77777777" w:rsidR="005F051D" w:rsidRPr="005A12F5" w:rsidRDefault="005F051D" w:rsidP="005F051D">
      <w:pPr>
        <w:pStyle w:val="NoSpacing"/>
        <w:jc w:val="both"/>
        <w:rPr>
          <w:sz w:val="22"/>
          <w:szCs w:val="22"/>
        </w:rPr>
      </w:pPr>
      <w:r w:rsidRPr="005A12F5">
        <w:rPr>
          <w:sz w:val="22"/>
          <w:szCs w:val="22"/>
        </w:rPr>
        <w:tab/>
        <w:t>17.</w:t>
      </w:r>
      <w:r w:rsidRPr="005A12F5">
        <w:rPr>
          <w:sz w:val="22"/>
          <w:szCs w:val="22"/>
        </w:rPr>
        <w:tab/>
      </w:r>
      <w:r w:rsidRPr="005A12F5">
        <w:rPr>
          <w:sz w:val="22"/>
          <w:szCs w:val="22"/>
          <w:u w:val="single"/>
        </w:rPr>
        <w:t>Insurance.</w:t>
      </w:r>
      <w:r w:rsidRPr="005A12F5">
        <w:rPr>
          <w:sz w:val="22"/>
          <w:szCs w:val="22"/>
        </w:rPr>
        <w:t xml:space="preserve">  A.  Contractor will carry during the term of this Agreement the following insurance: (i) “All Risk” property insurance for its property’s replacement cost; (ii) commercial general liability insurance with a minimum limit of liability of One Million Dollars ($1,000,000) combined single limit for bodily injury or death/property damage arising out of any one occurrence; (iii) Workers’ Compensation as required by law and Employer’s Liability Insurance with a minimum limit of One Million Dollars ($1,000,000), and (iv) automobile liability with One Million Dollars ($1,000,000) combined single limit. </w:t>
      </w:r>
    </w:p>
    <w:p w14:paraId="3C15A1A5" w14:textId="77777777" w:rsidR="005F051D" w:rsidRPr="005A12F5" w:rsidRDefault="005F051D" w:rsidP="005F051D">
      <w:pPr>
        <w:pStyle w:val="NoSpacing"/>
        <w:jc w:val="both"/>
        <w:rPr>
          <w:sz w:val="22"/>
          <w:szCs w:val="22"/>
        </w:rPr>
      </w:pPr>
    </w:p>
    <w:p w14:paraId="24E70DF7" w14:textId="77777777" w:rsidR="005F051D" w:rsidRPr="005A12F5" w:rsidRDefault="005F051D" w:rsidP="005F051D">
      <w:pPr>
        <w:pStyle w:val="NoSpacing"/>
        <w:jc w:val="both"/>
        <w:rPr>
          <w:sz w:val="22"/>
          <w:szCs w:val="22"/>
        </w:rPr>
      </w:pPr>
      <w:r w:rsidRPr="005A12F5">
        <w:rPr>
          <w:sz w:val="22"/>
          <w:szCs w:val="22"/>
        </w:rPr>
        <w:t>B.</w:t>
      </w:r>
      <w:r w:rsidRPr="005A12F5">
        <w:rPr>
          <w:sz w:val="22"/>
          <w:szCs w:val="22"/>
        </w:rPr>
        <w:tab/>
        <w:t xml:space="preserve">Each party hereby grants to the other a waiver of any right to subrogation which any insurer of a party may acquire against the other by virtue of the payment of any loss under such insurance. Each party agrees to obtain any endorsement that may be necessary to effect this waiver of subrogation, but this provision applies regardless of whether a party has received a waiver of subrogation endorsement from its insurer. </w:t>
      </w:r>
    </w:p>
    <w:p w14:paraId="4F0F7334" w14:textId="77777777" w:rsidR="005F051D" w:rsidRPr="005A12F5" w:rsidRDefault="005F051D" w:rsidP="005F051D">
      <w:pPr>
        <w:pStyle w:val="NoSpacing"/>
        <w:jc w:val="both"/>
        <w:rPr>
          <w:sz w:val="22"/>
          <w:szCs w:val="22"/>
        </w:rPr>
      </w:pPr>
    </w:p>
    <w:p w14:paraId="1EC36DC1" w14:textId="77777777" w:rsidR="005F051D" w:rsidRPr="005A12F5" w:rsidRDefault="005F051D" w:rsidP="005F051D">
      <w:pPr>
        <w:pStyle w:val="NoSpacing"/>
        <w:jc w:val="both"/>
        <w:rPr>
          <w:sz w:val="22"/>
          <w:szCs w:val="22"/>
        </w:rPr>
      </w:pPr>
      <w:r w:rsidRPr="005A12F5">
        <w:rPr>
          <w:sz w:val="22"/>
          <w:szCs w:val="22"/>
        </w:rPr>
        <w:t>C.</w:t>
      </w:r>
      <w:r w:rsidRPr="005A12F5">
        <w:rPr>
          <w:sz w:val="22"/>
          <w:szCs w:val="22"/>
        </w:rPr>
        <w:tab/>
        <w:t>Contractor shall immediately notify the County in writing of any material changes or terminations of any of the coverages required in this Agreement. If requested to do so by the County, the Contractor shall provide the County with an Acord certificate of insurance which shall have attached thereto the appropriate endorsement, coverage form, or binder, as the case may be.</w:t>
      </w:r>
    </w:p>
    <w:p w14:paraId="4A56531D" w14:textId="77777777" w:rsidR="005F051D" w:rsidRPr="005A12F5" w:rsidRDefault="005F051D" w:rsidP="005F051D">
      <w:pPr>
        <w:jc w:val="both"/>
        <w:rPr>
          <w:rFonts w:ascii="Times New Roman" w:hAnsi="Times New Roman" w:cs="Times New Roman"/>
        </w:rPr>
      </w:pPr>
    </w:p>
    <w:p w14:paraId="6CBF5CBE"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18.</w:t>
      </w:r>
      <w:r w:rsidRPr="005A12F5">
        <w:rPr>
          <w:rFonts w:ascii="Times New Roman" w:hAnsi="Times New Roman" w:cs="Times New Roman"/>
        </w:rPr>
        <w:tab/>
      </w:r>
      <w:r w:rsidRPr="005A12F5">
        <w:rPr>
          <w:rFonts w:ascii="Times New Roman" w:hAnsi="Times New Roman" w:cs="Times New Roman"/>
          <w:u w:val="single"/>
        </w:rPr>
        <w:t>Records Retention and Availability</w:t>
      </w:r>
      <w:r w:rsidRPr="005A12F5">
        <w:rPr>
          <w:rFonts w:ascii="Times New Roman" w:hAnsi="Times New Roman" w:cs="Times New Roman"/>
        </w:rPr>
        <w:t>.  Contractor agrees that the County, the State Auditor, or any of their duly authorized representatives at any time during normal business hours and as often as they may reasonably deem necessary, shall have access to and the right to examine, audit, excerpt, and transcribe any books, documents, papers, records, etc., which are pertinent to the accounting practices and procedures of Contractor and involve transactions relating to this Agreement.  Contractor agrees to maintain these records for a period of three (3) years from the date of termination of this Agreement.</w:t>
      </w:r>
    </w:p>
    <w:p w14:paraId="0455E3BB" w14:textId="77777777" w:rsidR="005F051D" w:rsidRPr="005A12F5" w:rsidRDefault="005F051D" w:rsidP="005F051D">
      <w:pPr>
        <w:jc w:val="both"/>
        <w:rPr>
          <w:rFonts w:ascii="Times New Roman" w:hAnsi="Times New Roman" w:cs="Times New Roman"/>
        </w:rPr>
      </w:pPr>
    </w:p>
    <w:p w14:paraId="6E0E3667"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19.</w:t>
      </w:r>
      <w:r w:rsidRPr="005A12F5">
        <w:rPr>
          <w:rFonts w:ascii="Times New Roman" w:hAnsi="Times New Roman" w:cs="Times New Roman"/>
        </w:rPr>
        <w:tab/>
      </w:r>
      <w:r w:rsidRPr="005A12F5">
        <w:rPr>
          <w:rFonts w:ascii="Times New Roman" w:hAnsi="Times New Roman" w:cs="Times New Roman"/>
          <w:u w:val="single"/>
        </w:rPr>
        <w:t>Ownership</w:t>
      </w:r>
      <w:r w:rsidRPr="005A12F5">
        <w:rPr>
          <w:rFonts w:ascii="Times New Roman" w:hAnsi="Times New Roman" w:cs="Times New Roman"/>
        </w:rPr>
        <w:t xml:space="preserve">.  Contractor shall retain all right, title and interest in all copyrights, patents, service marks, trade secret, and other intellectual property rights in and to all technical or internal designs, </w:t>
      </w:r>
      <w:r w:rsidRPr="005A12F5">
        <w:rPr>
          <w:rFonts w:ascii="Times New Roman" w:hAnsi="Times New Roman" w:cs="Times New Roman"/>
        </w:rPr>
        <w:lastRenderedPageBreak/>
        <w:t>methods, ideas, concepts, techniques and templates previously developed by Contractor or developed during the course of the provision of services hereunder.  All products created for the County as a result of this Agreement will be the sole property of the County to be used, reused, altered, and distributed in the County’s discretion, provided however, that any reuse by or on behalf of the County without written verification or adoption by Contractor for the specific purpose intended will be at the County’s sole risk and without liability or legal exposure to Contractor.  Any such verification or adaption by Contractor will entitle Contractor to further compensation at rates to be agreed upon.</w:t>
      </w:r>
    </w:p>
    <w:p w14:paraId="3249F379" w14:textId="77777777" w:rsidR="005F051D" w:rsidRPr="005A12F5" w:rsidRDefault="005F051D" w:rsidP="005F051D">
      <w:pPr>
        <w:jc w:val="both"/>
        <w:rPr>
          <w:rFonts w:ascii="Times New Roman" w:hAnsi="Times New Roman" w:cs="Times New Roman"/>
        </w:rPr>
      </w:pPr>
    </w:p>
    <w:p w14:paraId="5A0E2BB8"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20.</w:t>
      </w:r>
      <w:r w:rsidRPr="005A12F5">
        <w:rPr>
          <w:rFonts w:ascii="Times New Roman" w:hAnsi="Times New Roman" w:cs="Times New Roman"/>
        </w:rPr>
        <w:tab/>
      </w:r>
      <w:r w:rsidRPr="005A12F5">
        <w:rPr>
          <w:rFonts w:ascii="Times New Roman" w:hAnsi="Times New Roman" w:cs="Times New Roman"/>
          <w:u w:val="single"/>
        </w:rPr>
        <w:t>Nondiscrimination</w:t>
      </w:r>
      <w:r w:rsidRPr="005A12F5">
        <w:rPr>
          <w:rFonts w:ascii="Times New Roman" w:hAnsi="Times New Roman" w:cs="Times New Roman"/>
        </w:rPr>
        <w:t>.  During the performance of this Agreement, Contractor agrees as follows (Code of Virginia, Section 2:2-4311):</w:t>
      </w:r>
    </w:p>
    <w:p w14:paraId="6CB0059C" w14:textId="77777777" w:rsidR="005F051D" w:rsidRPr="005A12F5" w:rsidRDefault="005F051D" w:rsidP="005F051D">
      <w:pPr>
        <w:jc w:val="both"/>
        <w:rPr>
          <w:rFonts w:ascii="Times New Roman" w:hAnsi="Times New Roman" w:cs="Times New Roman"/>
        </w:rPr>
      </w:pPr>
    </w:p>
    <w:p w14:paraId="37D434B9"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t>a.</w:t>
      </w:r>
      <w:r w:rsidRPr="005A12F5">
        <w:rPr>
          <w:rFonts w:ascii="Times New Roman" w:hAnsi="Times New Roman" w:cs="Times New Roman"/>
        </w:rPr>
        <w:tab/>
        <w:t>Contractor shall not discriminate against any employee</w:t>
      </w:r>
    </w:p>
    <w:p w14:paraId="62F76B35"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or applicant for employment because of race, religion,</w:t>
      </w:r>
    </w:p>
    <w:p w14:paraId="48D8AD77"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color, sex, national origin, age, disability or other basis</w:t>
      </w:r>
    </w:p>
    <w:p w14:paraId="3B838692"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prohibited by state law relating to discrimination in</w:t>
      </w:r>
    </w:p>
    <w:p w14:paraId="3FCE6ECC"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employment except where there is a bona fide</w:t>
      </w:r>
    </w:p>
    <w:p w14:paraId="6D7D6731"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occupational qualification, reasonably necessary to the</w:t>
      </w:r>
    </w:p>
    <w:p w14:paraId="7EECAFE5"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normal operation of the Contractor.  Contractor agrees</w:t>
      </w:r>
    </w:p>
    <w:p w14:paraId="5924D003"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to post in conspicuous places, available to employees</w:t>
      </w:r>
    </w:p>
    <w:p w14:paraId="744CEB9D"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and applicants for employment, notices setting forth</w:t>
      </w:r>
    </w:p>
    <w:p w14:paraId="45F7CEC9"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the provisions of this nondiscrimination clause.</w:t>
      </w:r>
    </w:p>
    <w:p w14:paraId="4EC4CC76" w14:textId="77777777" w:rsidR="005F051D" w:rsidRPr="005A12F5" w:rsidRDefault="005F051D" w:rsidP="005F051D">
      <w:pPr>
        <w:jc w:val="both"/>
        <w:rPr>
          <w:rFonts w:ascii="Times New Roman" w:hAnsi="Times New Roman" w:cs="Times New Roman"/>
        </w:rPr>
      </w:pPr>
    </w:p>
    <w:p w14:paraId="6EE4A3BB" w14:textId="77777777" w:rsidR="005F051D" w:rsidRPr="005A12F5" w:rsidRDefault="005F051D" w:rsidP="005F051D">
      <w:pPr>
        <w:numPr>
          <w:ilvl w:val="0"/>
          <w:numId w:val="9"/>
        </w:numPr>
        <w:spacing w:after="0" w:line="240" w:lineRule="auto"/>
        <w:jc w:val="both"/>
        <w:rPr>
          <w:rFonts w:ascii="Times New Roman" w:hAnsi="Times New Roman" w:cs="Times New Roman"/>
        </w:rPr>
      </w:pPr>
      <w:r w:rsidRPr="005A12F5">
        <w:rPr>
          <w:rFonts w:ascii="Times New Roman" w:hAnsi="Times New Roman" w:cs="Times New Roman"/>
        </w:rPr>
        <w:t>Contractor in all solicitations or advertisements for</w:t>
      </w:r>
    </w:p>
    <w:p w14:paraId="546A271B"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employees placed by or on behalf of Contractor, shall</w:t>
      </w:r>
    </w:p>
    <w:p w14:paraId="076B1F7D"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state that such Contractor is an equal opportunity</w:t>
      </w:r>
    </w:p>
    <w:p w14:paraId="33A3A85F"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employer.</w:t>
      </w:r>
    </w:p>
    <w:p w14:paraId="287F1390" w14:textId="77777777" w:rsidR="005F051D" w:rsidRPr="005A12F5" w:rsidRDefault="005F051D" w:rsidP="005F051D">
      <w:pPr>
        <w:jc w:val="both"/>
        <w:rPr>
          <w:rFonts w:ascii="Times New Roman" w:hAnsi="Times New Roman" w:cs="Times New Roman"/>
        </w:rPr>
      </w:pPr>
    </w:p>
    <w:p w14:paraId="2E1E46FE" w14:textId="77777777" w:rsidR="005F051D" w:rsidRPr="005A12F5" w:rsidRDefault="005F051D" w:rsidP="005F051D">
      <w:pPr>
        <w:numPr>
          <w:ilvl w:val="0"/>
          <w:numId w:val="9"/>
        </w:numPr>
        <w:spacing w:after="0" w:line="240" w:lineRule="auto"/>
        <w:jc w:val="both"/>
        <w:rPr>
          <w:rFonts w:ascii="Times New Roman" w:hAnsi="Times New Roman" w:cs="Times New Roman"/>
        </w:rPr>
      </w:pPr>
      <w:r w:rsidRPr="005A12F5">
        <w:rPr>
          <w:rFonts w:ascii="Times New Roman" w:hAnsi="Times New Roman" w:cs="Times New Roman"/>
        </w:rPr>
        <w:t xml:space="preserve">Notices, advertisements and solicitations placed in </w:t>
      </w:r>
    </w:p>
    <w:p w14:paraId="5A964348"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accordance with Federal law, rule or regulation shall</w:t>
      </w:r>
    </w:p>
    <w:p w14:paraId="51A00629"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be deemed sufficient for the purpose of meeting the</w:t>
      </w:r>
    </w:p>
    <w:p w14:paraId="0319270B"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requirements of this section.</w:t>
      </w:r>
    </w:p>
    <w:p w14:paraId="76FB83CB" w14:textId="77777777" w:rsidR="005F051D" w:rsidRPr="005A12F5" w:rsidRDefault="005F051D" w:rsidP="005F051D">
      <w:pPr>
        <w:jc w:val="both"/>
        <w:rPr>
          <w:rFonts w:ascii="Times New Roman" w:hAnsi="Times New Roman" w:cs="Times New Roman"/>
        </w:rPr>
      </w:pPr>
    </w:p>
    <w:p w14:paraId="29FC08CC"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lastRenderedPageBreak/>
        <w:tab/>
        <w:t>Contractor shall include the provisions of the foregoing paragraphs of this section in every subcontract or purchase order of over $10,000.00, so that the provisions will be binding upon each subcontractor or vendor.</w:t>
      </w:r>
    </w:p>
    <w:p w14:paraId="44EA42DD" w14:textId="77777777" w:rsidR="005F051D" w:rsidRPr="005A12F5" w:rsidRDefault="005F051D" w:rsidP="005F051D">
      <w:pPr>
        <w:jc w:val="both"/>
        <w:rPr>
          <w:rFonts w:ascii="Times New Roman" w:hAnsi="Times New Roman" w:cs="Times New Roman"/>
        </w:rPr>
      </w:pPr>
    </w:p>
    <w:p w14:paraId="6A14006F"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21.</w:t>
      </w:r>
      <w:r w:rsidRPr="005A12F5">
        <w:rPr>
          <w:rFonts w:ascii="Times New Roman" w:hAnsi="Times New Roman" w:cs="Times New Roman"/>
        </w:rPr>
        <w:tab/>
      </w:r>
      <w:r w:rsidRPr="005A12F5">
        <w:rPr>
          <w:rFonts w:ascii="Times New Roman" w:hAnsi="Times New Roman" w:cs="Times New Roman"/>
          <w:u w:val="single"/>
        </w:rPr>
        <w:t>Drug-Free Workplace to be Maintained by the Contractor</w:t>
      </w:r>
      <w:r w:rsidRPr="005A12F5">
        <w:rPr>
          <w:rFonts w:ascii="Times New Roman" w:hAnsi="Times New Roman" w:cs="Times New Roman"/>
        </w:rPr>
        <w:t>.  During the performance of this Agreement, Contractor agrees as follows (Code of Virginia, Section 2:2-4312):</w:t>
      </w:r>
    </w:p>
    <w:p w14:paraId="1C618E99" w14:textId="77777777" w:rsidR="005F051D" w:rsidRPr="005A12F5" w:rsidRDefault="005F051D" w:rsidP="005F051D">
      <w:pPr>
        <w:jc w:val="both"/>
        <w:rPr>
          <w:rFonts w:ascii="Times New Roman" w:hAnsi="Times New Roman" w:cs="Times New Roman"/>
        </w:rPr>
      </w:pPr>
    </w:p>
    <w:p w14:paraId="65A8491D"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t>a.</w:t>
      </w:r>
      <w:r w:rsidRPr="005A12F5">
        <w:rPr>
          <w:rFonts w:ascii="Times New Roman" w:hAnsi="Times New Roman" w:cs="Times New Roman"/>
        </w:rPr>
        <w:tab/>
        <w:t>Contractor shall provide a drug-free workplace for</w:t>
      </w:r>
    </w:p>
    <w:p w14:paraId="0409CCF5"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all of its employees.  Contractor agrees to post in</w:t>
      </w:r>
    </w:p>
    <w:p w14:paraId="07088A4E"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conspicuous places, available to employees and</w:t>
      </w:r>
    </w:p>
    <w:p w14:paraId="6DAE87C2"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 xml:space="preserve">applicants for employment, a statement notifying </w:t>
      </w:r>
    </w:p>
    <w:p w14:paraId="5B9B0ADF" w14:textId="77777777" w:rsidR="005F051D" w:rsidRPr="005A12F5" w:rsidRDefault="005F051D" w:rsidP="005F051D">
      <w:pPr>
        <w:ind w:left="2160"/>
        <w:rPr>
          <w:rFonts w:ascii="Times New Roman" w:hAnsi="Times New Roman" w:cs="Times New Roman"/>
        </w:rPr>
      </w:pPr>
      <w:r w:rsidRPr="005A12F5">
        <w:rPr>
          <w:rFonts w:ascii="Times New Roman" w:hAnsi="Times New Roman" w:cs="Times New Roman"/>
        </w:rPr>
        <w:t xml:space="preserve">employees that the unlawful manufacture, sale, </w:t>
      </w:r>
    </w:p>
    <w:p w14:paraId="65FCEE57" w14:textId="77777777" w:rsidR="005F051D" w:rsidRPr="005A12F5" w:rsidRDefault="005F051D" w:rsidP="005F051D">
      <w:pPr>
        <w:ind w:left="2160"/>
        <w:rPr>
          <w:rFonts w:ascii="Times New Roman" w:hAnsi="Times New Roman" w:cs="Times New Roman"/>
        </w:rPr>
      </w:pPr>
      <w:r w:rsidRPr="005A12F5">
        <w:rPr>
          <w:rFonts w:ascii="Times New Roman" w:hAnsi="Times New Roman" w:cs="Times New Roman"/>
        </w:rPr>
        <w:t xml:space="preserve">distribution, dispensation, possession or use of a </w:t>
      </w:r>
    </w:p>
    <w:p w14:paraId="33507DF0" w14:textId="77777777" w:rsidR="005F051D" w:rsidRPr="005A12F5" w:rsidRDefault="005F051D" w:rsidP="005F051D">
      <w:pPr>
        <w:ind w:left="2160"/>
        <w:rPr>
          <w:rFonts w:ascii="Times New Roman" w:hAnsi="Times New Roman" w:cs="Times New Roman"/>
        </w:rPr>
      </w:pPr>
      <w:r w:rsidRPr="005A12F5">
        <w:rPr>
          <w:rFonts w:ascii="Times New Roman" w:hAnsi="Times New Roman" w:cs="Times New Roman"/>
        </w:rPr>
        <w:t>controlled substance or marijuana is prohibited in</w:t>
      </w:r>
    </w:p>
    <w:p w14:paraId="31FC1D1B"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the workplace and specify the actions that will be</w:t>
      </w:r>
    </w:p>
    <w:p w14:paraId="2FF56223"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taken against employees for violations of this</w:t>
      </w:r>
    </w:p>
    <w:p w14:paraId="73C29D92" w14:textId="77777777" w:rsidR="005F051D" w:rsidRPr="005A12F5" w:rsidRDefault="005F051D" w:rsidP="005F051D">
      <w:pPr>
        <w:rPr>
          <w:rFonts w:ascii="Times New Roman" w:hAnsi="Times New Roman" w:cs="Times New Roman"/>
        </w:rPr>
      </w:pPr>
      <w:r w:rsidRPr="005A12F5">
        <w:rPr>
          <w:rFonts w:ascii="Times New Roman" w:hAnsi="Times New Roman" w:cs="Times New Roman"/>
        </w:rPr>
        <w:tab/>
      </w:r>
      <w:r w:rsidRPr="005A12F5">
        <w:rPr>
          <w:rFonts w:ascii="Times New Roman" w:hAnsi="Times New Roman" w:cs="Times New Roman"/>
        </w:rPr>
        <w:tab/>
      </w:r>
      <w:r w:rsidRPr="005A12F5">
        <w:rPr>
          <w:rFonts w:ascii="Times New Roman" w:hAnsi="Times New Roman" w:cs="Times New Roman"/>
        </w:rPr>
        <w:tab/>
        <w:t>prohibition.</w:t>
      </w:r>
    </w:p>
    <w:p w14:paraId="0C23E779" w14:textId="77777777" w:rsidR="005F051D" w:rsidRPr="005A12F5" w:rsidRDefault="005F051D" w:rsidP="005F051D">
      <w:pPr>
        <w:jc w:val="both"/>
        <w:rPr>
          <w:rFonts w:ascii="Times New Roman" w:hAnsi="Times New Roman" w:cs="Times New Roman"/>
        </w:rPr>
      </w:pPr>
    </w:p>
    <w:p w14:paraId="5873C321" w14:textId="7E42CF73" w:rsidR="005F051D" w:rsidRPr="005A12F5" w:rsidRDefault="005F051D" w:rsidP="005F051D">
      <w:pPr>
        <w:numPr>
          <w:ilvl w:val="0"/>
          <w:numId w:val="10"/>
        </w:numPr>
        <w:spacing w:after="0" w:line="240" w:lineRule="auto"/>
        <w:jc w:val="both"/>
        <w:rPr>
          <w:rFonts w:ascii="Times New Roman" w:hAnsi="Times New Roman" w:cs="Times New Roman"/>
        </w:rPr>
      </w:pPr>
      <w:r w:rsidRPr="005A12F5">
        <w:rPr>
          <w:rFonts w:ascii="Times New Roman" w:hAnsi="Times New Roman" w:cs="Times New Roman"/>
        </w:rPr>
        <w:t>Contractor, in all solicitations or advertisements for</w:t>
      </w:r>
    </w:p>
    <w:p w14:paraId="641D67DC" w14:textId="77777777" w:rsidR="008A187A" w:rsidRPr="005A12F5" w:rsidRDefault="008A187A" w:rsidP="008A187A">
      <w:pPr>
        <w:spacing w:after="0" w:line="240" w:lineRule="auto"/>
        <w:ind w:left="2160"/>
        <w:jc w:val="both"/>
        <w:rPr>
          <w:rFonts w:ascii="Times New Roman" w:hAnsi="Times New Roman" w:cs="Times New Roman"/>
        </w:rPr>
      </w:pPr>
    </w:p>
    <w:p w14:paraId="6C11AF57"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 xml:space="preserve">employees placed by or on behalf of Contractor shall </w:t>
      </w:r>
    </w:p>
    <w:p w14:paraId="7D807B16"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state that such Contractor maintains a drug-free</w:t>
      </w:r>
    </w:p>
    <w:p w14:paraId="44FEFD25"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workplace.</w:t>
      </w:r>
    </w:p>
    <w:p w14:paraId="05423B8D" w14:textId="77777777" w:rsidR="005F051D" w:rsidRPr="005A12F5" w:rsidRDefault="005F051D" w:rsidP="005F051D">
      <w:pPr>
        <w:jc w:val="both"/>
        <w:rPr>
          <w:rFonts w:ascii="Times New Roman" w:hAnsi="Times New Roman" w:cs="Times New Roman"/>
        </w:rPr>
      </w:pPr>
    </w:p>
    <w:p w14:paraId="58F35229" w14:textId="77777777" w:rsidR="005F051D" w:rsidRPr="005A12F5" w:rsidRDefault="005F051D" w:rsidP="005F051D">
      <w:pPr>
        <w:numPr>
          <w:ilvl w:val="0"/>
          <w:numId w:val="10"/>
        </w:numPr>
        <w:spacing w:after="0" w:line="240" w:lineRule="auto"/>
        <w:jc w:val="both"/>
        <w:rPr>
          <w:rFonts w:ascii="Times New Roman" w:hAnsi="Times New Roman" w:cs="Times New Roman"/>
        </w:rPr>
      </w:pPr>
      <w:r w:rsidRPr="005A12F5">
        <w:rPr>
          <w:rFonts w:ascii="Times New Roman" w:hAnsi="Times New Roman" w:cs="Times New Roman"/>
        </w:rPr>
        <w:t>Notices, advertisements and solicitations placed in</w:t>
      </w:r>
    </w:p>
    <w:p w14:paraId="09A3C2BE"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accordance with federal law, rule of regulation shall</w:t>
      </w:r>
    </w:p>
    <w:p w14:paraId="6A72B050"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be deemed sufficient for the purpose of meeting the</w:t>
      </w:r>
    </w:p>
    <w:p w14:paraId="4CE2DD3B" w14:textId="77777777" w:rsidR="005F051D" w:rsidRPr="005A12F5" w:rsidRDefault="005F051D" w:rsidP="005F051D">
      <w:pPr>
        <w:ind w:left="2160"/>
        <w:jc w:val="both"/>
        <w:rPr>
          <w:rFonts w:ascii="Times New Roman" w:hAnsi="Times New Roman" w:cs="Times New Roman"/>
        </w:rPr>
      </w:pPr>
      <w:r w:rsidRPr="005A12F5">
        <w:rPr>
          <w:rFonts w:ascii="Times New Roman" w:hAnsi="Times New Roman" w:cs="Times New Roman"/>
        </w:rPr>
        <w:t>requirements of this section.</w:t>
      </w:r>
    </w:p>
    <w:p w14:paraId="364DF70D" w14:textId="77777777" w:rsidR="005F051D" w:rsidRPr="005A12F5" w:rsidRDefault="005F051D" w:rsidP="005F051D">
      <w:pPr>
        <w:ind w:left="2160"/>
        <w:jc w:val="both"/>
        <w:rPr>
          <w:rFonts w:ascii="Times New Roman" w:hAnsi="Times New Roman" w:cs="Times New Roman"/>
        </w:rPr>
      </w:pPr>
    </w:p>
    <w:p w14:paraId="680B86A9"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Contractor shall include the provisions of the foregoing paragraphs of this section in every subcontract or purchase order of over $10,000.00 so that the provisions will be binding upon each subcontractor or vendor.</w:t>
      </w:r>
    </w:p>
    <w:p w14:paraId="1D39F28A" w14:textId="77777777" w:rsidR="005F051D" w:rsidRPr="005A12F5" w:rsidRDefault="005F051D" w:rsidP="005F051D">
      <w:pPr>
        <w:jc w:val="both"/>
        <w:rPr>
          <w:rFonts w:ascii="Times New Roman" w:hAnsi="Times New Roman" w:cs="Times New Roman"/>
        </w:rPr>
      </w:pPr>
    </w:p>
    <w:p w14:paraId="531A563F" w14:textId="77777777" w:rsidR="005F051D" w:rsidRPr="005A12F5" w:rsidRDefault="005F051D" w:rsidP="005F051D">
      <w:pPr>
        <w:pStyle w:val="NoSpacing"/>
        <w:jc w:val="both"/>
        <w:rPr>
          <w:sz w:val="22"/>
          <w:szCs w:val="22"/>
        </w:rPr>
      </w:pPr>
      <w:r w:rsidRPr="005A12F5">
        <w:rPr>
          <w:sz w:val="22"/>
          <w:szCs w:val="22"/>
        </w:rPr>
        <w:lastRenderedPageBreak/>
        <w:tab/>
        <w:t>22.</w:t>
      </w:r>
      <w:r w:rsidRPr="005A12F5">
        <w:rPr>
          <w:sz w:val="22"/>
          <w:szCs w:val="22"/>
        </w:rPr>
        <w:tab/>
      </w:r>
      <w:r w:rsidRPr="005A12F5">
        <w:rPr>
          <w:sz w:val="22"/>
          <w:szCs w:val="22"/>
          <w:u w:val="single"/>
        </w:rPr>
        <w:t>Force Majeure</w:t>
      </w:r>
      <w:r w:rsidRPr="005A12F5">
        <w:rPr>
          <w:sz w:val="22"/>
          <w:szCs w:val="22"/>
        </w:rPr>
        <w:t xml:space="preserve">.   Any obligation or performance of either party hereunder shall be excused to the extent that such failure or delay in performance is caused by a strike or other labor dispute, accidents, acts of God, fire, flood, earthquake, lightning, unusually severe weather, material or facility shortages, lack of transportation, acts of any governmental authority, governmental codes, ordinances, laws, rules, and regulations or restrictions, war, civil disorder, pandemic, epidemic, or state of emergency or any other cause beyond the reasonable control of either party hereto. The excused party shall use reasonable efforts under the circumstances to avoid or remove such causes of nonperformance and shall proceed to perform with reasonable dispatch whenever such causes are removed or cease to exist. </w:t>
      </w:r>
    </w:p>
    <w:p w14:paraId="346B9EFB" w14:textId="77777777" w:rsidR="005F051D" w:rsidRPr="005A12F5" w:rsidRDefault="005F051D" w:rsidP="005F051D">
      <w:pPr>
        <w:jc w:val="both"/>
        <w:rPr>
          <w:rFonts w:ascii="Times New Roman" w:hAnsi="Times New Roman" w:cs="Times New Roman"/>
        </w:rPr>
      </w:pPr>
    </w:p>
    <w:p w14:paraId="1FBED2D6"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23.</w:t>
      </w:r>
      <w:r w:rsidRPr="005A12F5">
        <w:rPr>
          <w:rFonts w:ascii="Times New Roman" w:hAnsi="Times New Roman" w:cs="Times New Roman"/>
        </w:rPr>
        <w:tab/>
      </w:r>
      <w:r w:rsidRPr="005A12F5">
        <w:rPr>
          <w:rFonts w:ascii="Times New Roman" w:hAnsi="Times New Roman" w:cs="Times New Roman"/>
          <w:u w:val="single"/>
        </w:rPr>
        <w:t>Faith Based Organizations</w:t>
      </w:r>
      <w:r w:rsidRPr="005A12F5">
        <w:rPr>
          <w:rFonts w:ascii="Times New Roman" w:hAnsi="Times New Roman" w:cs="Times New Roman"/>
        </w:rPr>
        <w:t>.  The County does not discriminate against faith-based organizations.</w:t>
      </w:r>
    </w:p>
    <w:p w14:paraId="76AB1270" w14:textId="77777777" w:rsidR="005F051D" w:rsidRPr="005A12F5" w:rsidRDefault="005F051D" w:rsidP="005F051D">
      <w:pPr>
        <w:jc w:val="both"/>
        <w:rPr>
          <w:rFonts w:ascii="Times New Roman" w:hAnsi="Times New Roman" w:cs="Times New Roman"/>
        </w:rPr>
      </w:pPr>
    </w:p>
    <w:p w14:paraId="1BEF4375"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24.</w:t>
      </w:r>
      <w:r w:rsidRPr="005A12F5">
        <w:rPr>
          <w:rFonts w:ascii="Times New Roman" w:hAnsi="Times New Roman" w:cs="Times New Roman"/>
        </w:rPr>
        <w:tab/>
      </w:r>
      <w:r w:rsidRPr="005A12F5">
        <w:rPr>
          <w:rFonts w:ascii="Times New Roman" w:hAnsi="Times New Roman" w:cs="Times New Roman"/>
          <w:u w:val="single"/>
        </w:rPr>
        <w:t>Immigration Law</w:t>
      </w:r>
      <w:r w:rsidRPr="005A12F5">
        <w:rPr>
          <w:rFonts w:ascii="Times New Roman" w:hAnsi="Times New Roman" w:cs="Times New Roman"/>
        </w:rPr>
        <w:t>.  Contractor covenants that it does not, and shall not during the performance of this Agreement for goods and services in the Commonwealth, knowingly employ an unauthorized alien as defined in the federal Immigration Reform and Control Act of 1986.</w:t>
      </w:r>
    </w:p>
    <w:p w14:paraId="44FBA137" w14:textId="77777777" w:rsidR="005F051D" w:rsidRPr="005A12F5" w:rsidRDefault="005F051D" w:rsidP="005F051D">
      <w:pPr>
        <w:jc w:val="both"/>
        <w:rPr>
          <w:rFonts w:ascii="Times New Roman" w:hAnsi="Times New Roman" w:cs="Times New Roman"/>
        </w:rPr>
      </w:pPr>
    </w:p>
    <w:p w14:paraId="0464A04A"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25.</w:t>
      </w:r>
      <w:r w:rsidRPr="005A12F5">
        <w:rPr>
          <w:rFonts w:ascii="Times New Roman" w:hAnsi="Times New Roman" w:cs="Times New Roman"/>
        </w:rPr>
        <w:tab/>
      </w:r>
      <w:r w:rsidRPr="005A12F5">
        <w:rPr>
          <w:rFonts w:ascii="Times New Roman" w:hAnsi="Times New Roman" w:cs="Times New Roman"/>
          <w:u w:val="single"/>
        </w:rPr>
        <w:t>Payment</w:t>
      </w:r>
      <w:r w:rsidRPr="005A12F5">
        <w:rPr>
          <w:rFonts w:ascii="Times New Roman" w:hAnsi="Times New Roman" w:cs="Times New Roman"/>
        </w:rPr>
        <w:t>.  The Contractor agrees to comply with the requirements of Section 2.2-4354 of the Virginia Code regarding payment to other entities and that Contractor will take one of the two actions permitted therein within seven (7) days after receipt of amounts paid to Contractor by the County.  The Contractor shall indemnify and hold the County harmless for any lawful claims resulting from failure of the Contractor to make prompt payments to all persons supplying him equipment, labor, tools, or material in prosecution and completion of the Work provided for in the Agreement.  In the event of such claims, the County may, after providing written notice to the Contractor, withhold from any progress and/or final payment the unpaid sum of money deemed sufficient to pay all lawful claims and associated costs in connection with the Agreement.</w:t>
      </w:r>
    </w:p>
    <w:p w14:paraId="2365DA2D" w14:textId="77777777" w:rsidR="005F051D" w:rsidRPr="005A12F5" w:rsidRDefault="005F051D" w:rsidP="005F051D">
      <w:pPr>
        <w:jc w:val="both"/>
        <w:rPr>
          <w:rFonts w:ascii="Times New Roman" w:hAnsi="Times New Roman" w:cs="Times New Roman"/>
        </w:rPr>
      </w:pPr>
    </w:p>
    <w:p w14:paraId="156FB908" w14:textId="309EC8BA"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26.</w:t>
      </w:r>
      <w:r w:rsidRPr="005A12F5">
        <w:rPr>
          <w:rFonts w:ascii="Times New Roman" w:hAnsi="Times New Roman" w:cs="Times New Roman"/>
        </w:rPr>
        <w:tab/>
      </w:r>
      <w:r w:rsidRPr="005A12F5">
        <w:rPr>
          <w:rFonts w:ascii="Times New Roman" w:hAnsi="Times New Roman" w:cs="Times New Roman"/>
          <w:u w:val="single"/>
        </w:rPr>
        <w:t>Contractual Claims</w:t>
      </w:r>
      <w:r w:rsidRPr="005A12F5">
        <w:rPr>
          <w:rFonts w:ascii="Times New Roman" w:hAnsi="Times New Roman" w:cs="Times New Roman"/>
        </w:rPr>
        <w:t>.  Contractual claims, whether for money or for other relief, shall be submitted, in writing, no later than sixty (60) days after final payment, written notice of the Contractor’s intention to file such claim must be given at the time of the occurrence or beginning of the work upon which the claim is based.  Such notice is a condition precedent to the assertion of any such claim by the Contractor.  A written decision upon any such claims will be made by the County Administrator or his designee within thirty (30) days after submittal of the claim and any practically available additional supporting evidence required by the County Administrator.  The Contractor may not institute legal action prior to receipt of the County’s decision on the claim unless the County Administrator fails to render such decision within 120 days from submittal of its claim.  The decision of the County Administrator shall be final and conclusive unless the Contractor within six (6) months of the date of the final decision on a clai</w:t>
      </w:r>
      <w:r w:rsidR="008A187A" w:rsidRPr="005A12F5">
        <w:rPr>
          <w:rFonts w:ascii="Times New Roman" w:hAnsi="Times New Roman" w:cs="Times New Roman"/>
        </w:rPr>
        <w:t>m or from expiration of the 120-</w:t>
      </w:r>
      <w:r w:rsidRPr="005A12F5">
        <w:rPr>
          <w:rFonts w:ascii="Times New Roman" w:hAnsi="Times New Roman" w:cs="Times New Roman"/>
        </w:rPr>
        <w:t>day time limit, whichever occurs first, initiates legal action as provided in Section 2.2-4364, of the Virginia Code.  Failure of the County to render a decision within said 120 days shall not result in the Contractor being awarded the relief claimed nor shall it result in any other relief or penalty.  The sole result of the County’s failure to render a decision within said 120 days shall be Contractor’s right to immediately institute legal action.  No administrative appeals procedure pursuant to Section 2.2-4365, of the Virginia Code, has been established for contractual claims under this Agreement.</w:t>
      </w:r>
    </w:p>
    <w:p w14:paraId="7A1A22B9" w14:textId="77777777" w:rsidR="005F051D" w:rsidRPr="005A12F5" w:rsidRDefault="005F051D" w:rsidP="005F051D">
      <w:pPr>
        <w:jc w:val="both"/>
        <w:rPr>
          <w:rFonts w:ascii="Times New Roman" w:hAnsi="Times New Roman" w:cs="Times New Roman"/>
        </w:rPr>
      </w:pPr>
    </w:p>
    <w:p w14:paraId="57B30399"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lastRenderedPageBreak/>
        <w:tab/>
        <w:t>27.</w:t>
      </w:r>
      <w:r w:rsidRPr="005A12F5">
        <w:rPr>
          <w:rFonts w:ascii="Times New Roman" w:hAnsi="Times New Roman" w:cs="Times New Roman"/>
        </w:rPr>
        <w:tab/>
      </w:r>
      <w:r w:rsidRPr="005A12F5">
        <w:rPr>
          <w:rFonts w:ascii="Times New Roman" w:hAnsi="Times New Roman" w:cs="Times New Roman"/>
          <w:u w:val="single"/>
        </w:rPr>
        <w:t>Severability</w:t>
      </w:r>
      <w:r w:rsidRPr="005A12F5">
        <w:rPr>
          <w:rFonts w:ascii="Times New Roman" w:hAnsi="Times New Roman" w:cs="Times New Roman"/>
        </w:rPr>
        <w:t>.  If any provision of this Agreement shall be held to be invalid or unenforceable for any reason, the remaining provisions shall continue to be valid and enforceable.  If a court should find that any provision of this Agreement is invalid or unenforceable, but that by limiting such provision it becomes valid and enforceable, then such provision shall be deemed to be written, construed, and enforced as so limited.</w:t>
      </w:r>
    </w:p>
    <w:p w14:paraId="099DF01C" w14:textId="77777777" w:rsidR="005F051D" w:rsidRPr="005A12F5" w:rsidRDefault="005F051D" w:rsidP="005F051D">
      <w:pPr>
        <w:jc w:val="both"/>
        <w:rPr>
          <w:rFonts w:ascii="Times New Roman" w:hAnsi="Times New Roman" w:cs="Times New Roman"/>
        </w:rPr>
      </w:pPr>
    </w:p>
    <w:p w14:paraId="0B110864"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28.</w:t>
      </w:r>
      <w:r w:rsidRPr="005A12F5">
        <w:rPr>
          <w:rFonts w:ascii="Times New Roman" w:hAnsi="Times New Roman" w:cs="Times New Roman"/>
        </w:rPr>
        <w:tab/>
      </w:r>
      <w:r w:rsidRPr="005A12F5">
        <w:rPr>
          <w:rFonts w:ascii="Times New Roman" w:hAnsi="Times New Roman" w:cs="Times New Roman"/>
          <w:u w:val="single"/>
        </w:rPr>
        <w:t>Assignment</w:t>
      </w:r>
      <w:r w:rsidRPr="005A12F5">
        <w:rPr>
          <w:rFonts w:ascii="Times New Roman" w:hAnsi="Times New Roman" w:cs="Times New Roman"/>
        </w:rPr>
        <w:t>.  Contractor’s obligations under this Agreement may not be assigned or transferred to any other person, firm, or corporation without the prior written consent of the County.</w:t>
      </w:r>
    </w:p>
    <w:p w14:paraId="277B89DE" w14:textId="77777777" w:rsidR="005F051D" w:rsidRPr="005A12F5" w:rsidRDefault="005F051D" w:rsidP="005F051D">
      <w:pPr>
        <w:jc w:val="both"/>
        <w:rPr>
          <w:rFonts w:ascii="Times New Roman" w:hAnsi="Times New Roman" w:cs="Times New Roman"/>
        </w:rPr>
      </w:pPr>
    </w:p>
    <w:p w14:paraId="4964E390" w14:textId="77777777" w:rsidR="005F051D" w:rsidRPr="005A12F5" w:rsidRDefault="005F051D" w:rsidP="005F051D">
      <w:pPr>
        <w:pStyle w:val="NoSpacing"/>
        <w:rPr>
          <w:rFonts w:eastAsia="Calibri"/>
          <w:sz w:val="22"/>
          <w:szCs w:val="22"/>
        </w:rPr>
      </w:pPr>
      <w:r w:rsidRPr="005A12F5">
        <w:rPr>
          <w:sz w:val="22"/>
          <w:szCs w:val="22"/>
        </w:rPr>
        <w:tab/>
        <w:t>29.</w:t>
      </w:r>
      <w:r w:rsidRPr="005A12F5">
        <w:rPr>
          <w:sz w:val="22"/>
          <w:szCs w:val="22"/>
        </w:rPr>
        <w:tab/>
      </w:r>
      <w:r w:rsidRPr="005A12F5">
        <w:rPr>
          <w:rFonts w:eastAsia="Calibri"/>
          <w:bCs/>
          <w:spacing w:val="1"/>
          <w:sz w:val="22"/>
          <w:szCs w:val="22"/>
          <w:u w:val="single"/>
        </w:rPr>
        <w:t>S</w:t>
      </w:r>
      <w:r w:rsidRPr="005A12F5">
        <w:rPr>
          <w:rFonts w:eastAsia="Calibri"/>
          <w:bCs/>
          <w:sz w:val="22"/>
          <w:szCs w:val="22"/>
          <w:u w:val="single"/>
        </w:rPr>
        <w:t>uccessors</w:t>
      </w:r>
      <w:r w:rsidRPr="005A12F5">
        <w:rPr>
          <w:rFonts w:eastAsia="Calibri"/>
          <w:bCs/>
          <w:sz w:val="22"/>
          <w:szCs w:val="22"/>
        </w:rPr>
        <w:t xml:space="preserve">.  </w:t>
      </w:r>
      <w:r w:rsidRPr="005A12F5">
        <w:rPr>
          <w:rFonts w:eastAsia="Calibri"/>
          <w:sz w:val="22"/>
          <w:szCs w:val="22"/>
        </w:rPr>
        <w:t>This</w:t>
      </w:r>
      <w:r w:rsidRPr="005A12F5">
        <w:rPr>
          <w:rFonts w:eastAsia="Calibri"/>
          <w:spacing w:val="7"/>
          <w:sz w:val="22"/>
          <w:szCs w:val="22"/>
        </w:rPr>
        <w:t xml:space="preserve"> </w:t>
      </w:r>
      <w:r w:rsidRPr="005A12F5">
        <w:rPr>
          <w:rFonts w:eastAsia="Calibri"/>
          <w:sz w:val="22"/>
          <w:szCs w:val="22"/>
        </w:rPr>
        <w:t>Agreement shall</w:t>
      </w:r>
      <w:r w:rsidRPr="005A12F5">
        <w:rPr>
          <w:rFonts w:eastAsia="Calibri"/>
          <w:spacing w:val="6"/>
          <w:sz w:val="22"/>
          <w:szCs w:val="22"/>
        </w:rPr>
        <w:t xml:space="preserve"> </w:t>
      </w:r>
      <w:r w:rsidRPr="005A12F5">
        <w:rPr>
          <w:rFonts w:eastAsia="Calibri"/>
          <w:sz w:val="22"/>
          <w:szCs w:val="22"/>
        </w:rPr>
        <w:t>inure</w:t>
      </w:r>
      <w:r w:rsidRPr="005A12F5">
        <w:rPr>
          <w:rFonts w:eastAsia="Calibri"/>
          <w:spacing w:val="5"/>
          <w:sz w:val="22"/>
          <w:szCs w:val="22"/>
        </w:rPr>
        <w:t xml:space="preserve"> </w:t>
      </w:r>
      <w:r w:rsidRPr="005A12F5">
        <w:rPr>
          <w:rFonts w:eastAsia="Calibri"/>
          <w:sz w:val="22"/>
          <w:szCs w:val="22"/>
        </w:rPr>
        <w:t>to</w:t>
      </w:r>
      <w:r w:rsidRPr="005A12F5">
        <w:rPr>
          <w:rFonts w:eastAsia="Calibri"/>
          <w:spacing w:val="9"/>
          <w:sz w:val="22"/>
          <w:szCs w:val="22"/>
        </w:rPr>
        <w:t xml:space="preserve"> </w:t>
      </w:r>
      <w:r w:rsidRPr="005A12F5">
        <w:rPr>
          <w:rFonts w:eastAsia="Calibri"/>
          <w:sz w:val="22"/>
          <w:szCs w:val="22"/>
        </w:rPr>
        <w:t>the</w:t>
      </w:r>
      <w:r w:rsidRPr="005A12F5">
        <w:rPr>
          <w:rFonts w:eastAsia="Calibri"/>
          <w:spacing w:val="7"/>
          <w:sz w:val="22"/>
          <w:szCs w:val="22"/>
        </w:rPr>
        <w:t xml:space="preserve"> </w:t>
      </w:r>
      <w:r w:rsidRPr="005A12F5">
        <w:rPr>
          <w:rFonts w:eastAsia="Calibri"/>
          <w:sz w:val="22"/>
          <w:szCs w:val="22"/>
        </w:rPr>
        <w:t>benefit</w:t>
      </w:r>
      <w:r w:rsidRPr="005A12F5">
        <w:rPr>
          <w:rFonts w:eastAsia="Calibri"/>
          <w:spacing w:val="4"/>
          <w:sz w:val="22"/>
          <w:szCs w:val="22"/>
        </w:rPr>
        <w:t xml:space="preserve"> </w:t>
      </w:r>
      <w:r w:rsidRPr="005A12F5">
        <w:rPr>
          <w:rFonts w:eastAsia="Calibri"/>
          <w:spacing w:val="1"/>
          <w:sz w:val="22"/>
          <w:szCs w:val="22"/>
        </w:rPr>
        <w:t>o</w:t>
      </w:r>
      <w:r w:rsidRPr="005A12F5">
        <w:rPr>
          <w:rFonts w:eastAsia="Calibri"/>
          <w:sz w:val="22"/>
          <w:szCs w:val="22"/>
        </w:rPr>
        <w:t>f</w:t>
      </w:r>
      <w:r w:rsidRPr="005A12F5">
        <w:rPr>
          <w:rFonts w:eastAsia="Calibri"/>
          <w:spacing w:val="8"/>
          <w:sz w:val="22"/>
          <w:szCs w:val="22"/>
        </w:rPr>
        <w:t xml:space="preserve"> </w:t>
      </w:r>
      <w:r w:rsidRPr="005A12F5">
        <w:rPr>
          <w:rFonts w:eastAsia="Calibri"/>
          <w:sz w:val="22"/>
          <w:szCs w:val="22"/>
        </w:rPr>
        <w:t>and</w:t>
      </w:r>
      <w:r w:rsidRPr="005A12F5">
        <w:rPr>
          <w:rFonts w:eastAsia="Calibri"/>
          <w:spacing w:val="7"/>
          <w:sz w:val="22"/>
          <w:szCs w:val="22"/>
        </w:rPr>
        <w:t xml:space="preserve"> </w:t>
      </w:r>
      <w:r w:rsidRPr="005A12F5">
        <w:rPr>
          <w:rFonts w:eastAsia="Calibri"/>
          <w:spacing w:val="1"/>
          <w:sz w:val="22"/>
          <w:szCs w:val="22"/>
        </w:rPr>
        <w:t>b</w:t>
      </w:r>
      <w:r w:rsidRPr="005A12F5">
        <w:rPr>
          <w:rFonts w:eastAsia="Calibri"/>
          <w:sz w:val="22"/>
          <w:szCs w:val="22"/>
        </w:rPr>
        <w:t>e</w:t>
      </w:r>
      <w:r w:rsidRPr="005A12F5">
        <w:rPr>
          <w:rFonts w:eastAsia="Calibri"/>
          <w:spacing w:val="8"/>
          <w:sz w:val="22"/>
          <w:szCs w:val="22"/>
        </w:rPr>
        <w:t xml:space="preserve"> </w:t>
      </w:r>
      <w:r w:rsidRPr="005A12F5">
        <w:rPr>
          <w:rFonts w:eastAsia="Calibri"/>
          <w:sz w:val="22"/>
          <w:szCs w:val="22"/>
        </w:rPr>
        <w:t>bind</w:t>
      </w:r>
      <w:r w:rsidRPr="005A12F5">
        <w:rPr>
          <w:rFonts w:eastAsia="Calibri"/>
          <w:spacing w:val="1"/>
          <w:sz w:val="22"/>
          <w:szCs w:val="22"/>
        </w:rPr>
        <w:t>i</w:t>
      </w:r>
      <w:r w:rsidRPr="005A12F5">
        <w:rPr>
          <w:rFonts w:eastAsia="Calibri"/>
          <w:sz w:val="22"/>
          <w:szCs w:val="22"/>
        </w:rPr>
        <w:t>ng</w:t>
      </w:r>
      <w:r w:rsidRPr="005A12F5">
        <w:rPr>
          <w:rFonts w:eastAsia="Calibri"/>
          <w:spacing w:val="4"/>
          <w:sz w:val="22"/>
          <w:szCs w:val="22"/>
        </w:rPr>
        <w:t xml:space="preserve"> </w:t>
      </w:r>
      <w:r w:rsidRPr="005A12F5">
        <w:rPr>
          <w:rFonts w:eastAsia="Calibri"/>
          <w:spacing w:val="1"/>
          <w:sz w:val="22"/>
          <w:szCs w:val="22"/>
        </w:rPr>
        <w:t>o</w:t>
      </w:r>
      <w:r w:rsidRPr="005A12F5">
        <w:rPr>
          <w:rFonts w:eastAsia="Calibri"/>
          <w:sz w:val="22"/>
          <w:szCs w:val="22"/>
        </w:rPr>
        <w:t>n</w:t>
      </w:r>
      <w:r w:rsidRPr="005A12F5">
        <w:rPr>
          <w:rFonts w:eastAsia="Calibri"/>
          <w:spacing w:val="9"/>
          <w:sz w:val="22"/>
          <w:szCs w:val="22"/>
        </w:rPr>
        <w:t xml:space="preserve"> </w:t>
      </w:r>
      <w:r w:rsidRPr="005A12F5">
        <w:rPr>
          <w:rFonts w:eastAsia="Calibri"/>
          <w:sz w:val="22"/>
          <w:szCs w:val="22"/>
        </w:rPr>
        <w:t>the</w:t>
      </w:r>
      <w:r w:rsidRPr="005A12F5">
        <w:rPr>
          <w:rFonts w:eastAsia="Calibri"/>
          <w:spacing w:val="7"/>
          <w:sz w:val="22"/>
          <w:szCs w:val="22"/>
        </w:rPr>
        <w:t xml:space="preserve"> </w:t>
      </w:r>
      <w:r w:rsidRPr="005A12F5">
        <w:rPr>
          <w:rFonts w:eastAsia="Calibri"/>
          <w:sz w:val="22"/>
          <w:szCs w:val="22"/>
        </w:rPr>
        <w:t>part</w:t>
      </w:r>
      <w:r w:rsidRPr="005A12F5">
        <w:rPr>
          <w:rFonts w:eastAsia="Calibri"/>
          <w:spacing w:val="1"/>
          <w:sz w:val="22"/>
          <w:szCs w:val="22"/>
        </w:rPr>
        <w:t>i</w:t>
      </w:r>
      <w:r w:rsidRPr="005A12F5">
        <w:rPr>
          <w:rFonts w:eastAsia="Calibri"/>
          <w:sz w:val="22"/>
          <w:szCs w:val="22"/>
        </w:rPr>
        <w:t>es,</w:t>
      </w:r>
      <w:r w:rsidRPr="005A12F5">
        <w:rPr>
          <w:rFonts w:eastAsia="Calibri"/>
          <w:spacing w:val="3"/>
          <w:sz w:val="22"/>
          <w:szCs w:val="22"/>
        </w:rPr>
        <w:t xml:space="preserve"> </w:t>
      </w:r>
      <w:r w:rsidRPr="005A12F5">
        <w:rPr>
          <w:rFonts w:eastAsia="Calibri"/>
          <w:sz w:val="22"/>
          <w:szCs w:val="22"/>
        </w:rPr>
        <w:t>and</w:t>
      </w:r>
      <w:r w:rsidRPr="005A12F5">
        <w:rPr>
          <w:rFonts w:eastAsia="Calibri"/>
          <w:spacing w:val="7"/>
          <w:sz w:val="22"/>
          <w:szCs w:val="22"/>
        </w:rPr>
        <w:t xml:space="preserve"> </w:t>
      </w:r>
      <w:r w:rsidRPr="005A12F5">
        <w:rPr>
          <w:rFonts w:eastAsia="Calibri"/>
          <w:sz w:val="22"/>
          <w:szCs w:val="22"/>
        </w:rPr>
        <w:t>t</w:t>
      </w:r>
      <w:r w:rsidRPr="005A12F5">
        <w:rPr>
          <w:rFonts w:eastAsia="Calibri"/>
          <w:spacing w:val="1"/>
          <w:sz w:val="22"/>
          <w:szCs w:val="22"/>
        </w:rPr>
        <w:t>h</w:t>
      </w:r>
      <w:r w:rsidRPr="005A12F5">
        <w:rPr>
          <w:rFonts w:eastAsia="Calibri"/>
          <w:sz w:val="22"/>
          <w:szCs w:val="22"/>
        </w:rPr>
        <w:t>eir</w:t>
      </w:r>
      <w:r w:rsidRPr="005A12F5">
        <w:rPr>
          <w:rFonts w:eastAsia="Calibri"/>
          <w:spacing w:val="7"/>
          <w:sz w:val="22"/>
          <w:szCs w:val="22"/>
        </w:rPr>
        <w:t xml:space="preserve"> </w:t>
      </w:r>
      <w:r w:rsidRPr="005A12F5">
        <w:rPr>
          <w:rFonts w:eastAsia="Calibri"/>
          <w:sz w:val="22"/>
          <w:szCs w:val="22"/>
        </w:rPr>
        <w:t>heir</w:t>
      </w:r>
      <w:r w:rsidRPr="005A12F5">
        <w:rPr>
          <w:rFonts w:eastAsia="Calibri"/>
          <w:spacing w:val="2"/>
          <w:sz w:val="22"/>
          <w:szCs w:val="22"/>
        </w:rPr>
        <w:t>s</w:t>
      </w:r>
      <w:r w:rsidRPr="005A12F5">
        <w:rPr>
          <w:rFonts w:eastAsia="Calibri"/>
          <w:sz w:val="22"/>
          <w:szCs w:val="22"/>
        </w:rPr>
        <w:t>,</w:t>
      </w:r>
      <w:r w:rsidRPr="005A12F5">
        <w:rPr>
          <w:rFonts w:eastAsia="Calibri"/>
          <w:spacing w:val="6"/>
          <w:sz w:val="22"/>
          <w:szCs w:val="22"/>
        </w:rPr>
        <w:t xml:space="preserve"> </w:t>
      </w:r>
      <w:r w:rsidRPr="005A12F5">
        <w:rPr>
          <w:rFonts w:eastAsia="Calibri"/>
          <w:sz w:val="22"/>
          <w:szCs w:val="22"/>
        </w:rPr>
        <w:t>successors, assigns</w:t>
      </w:r>
      <w:r w:rsidRPr="005A12F5">
        <w:rPr>
          <w:rFonts w:eastAsia="Calibri"/>
          <w:spacing w:val="9"/>
          <w:sz w:val="22"/>
          <w:szCs w:val="22"/>
        </w:rPr>
        <w:t xml:space="preserve"> </w:t>
      </w:r>
      <w:r w:rsidRPr="005A12F5">
        <w:rPr>
          <w:rFonts w:eastAsia="Calibri"/>
          <w:sz w:val="22"/>
          <w:szCs w:val="22"/>
        </w:rPr>
        <w:t>and</w:t>
      </w:r>
      <w:r w:rsidRPr="005A12F5">
        <w:rPr>
          <w:rFonts w:eastAsia="Calibri"/>
          <w:spacing w:val="11"/>
          <w:sz w:val="22"/>
          <w:szCs w:val="22"/>
        </w:rPr>
        <w:t xml:space="preserve"> </w:t>
      </w:r>
      <w:r w:rsidRPr="005A12F5">
        <w:rPr>
          <w:rFonts w:eastAsia="Calibri"/>
          <w:spacing w:val="-1"/>
          <w:sz w:val="22"/>
          <w:szCs w:val="22"/>
        </w:rPr>
        <w:t>l</w:t>
      </w:r>
      <w:r w:rsidRPr="005A12F5">
        <w:rPr>
          <w:rFonts w:eastAsia="Calibri"/>
          <w:sz w:val="22"/>
          <w:szCs w:val="22"/>
        </w:rPr>
        <w:t>e</w:t>
      </w:r>
      <w:r w:rsidRPr="005A12F5">
        <w:rPr>
          <w:rFonts w:eastAsia="Calibri"/>
          <w:spacing w:val="-1"/>
          <w:sz w:val="22"/>
          <w:szCs w:val="22"/>
        </w:rPr>
        <w:t>g</w:t>
      </w:r>
      <w:r w:rsidRPr="005A12F5">
        <w:rPr>
          <w:rFonts w:eastAsia="Calibri"/>
          <w:sz w:val="22"/>
          <w:szCs w:val="22"/>
        </w:rPr>
        <w:t>al</w:t>
      </w:r>
      <w:r w:rsidRPr="005A12F5">
        <w:rPr>
          <w:rFonts w:eastAsia="Calibri"/>
          <w:spacing w:val="10"/>
          <w:sz w:val="22"/>
          <w:szCs w:val="22"/>
        </w:rPr>
        <w:t xml:space="preserve"> </w:t>
      </w:r>
      <w:r w:rsidRPr="005A12F5">
        <w:rPr>
          <w:rFonts w:eastAsia="Calibri"/>
          <w:sz w:val="22"/>
          <w:szCs w:val="22"/>
        </w:rPr>
        <w:t>representatives,</w:t>
      </w:r>
      <w:r w:rsidRPr="005A12F5">
        <w:rPr>
          <w:rFonts w:eastAsia="Calibri"/>
          <w:spacing w:val="-1"/>
          <w:sz w:val="22"/>
          <w:szCs w:val="22"/>
        </w:rPr>
        <w:t xml:space="preserve"> </w:t>
      </w:r>
      <w:r w:rsidRPr="005A12F5">
        <w:rPr>
          <w:rFonts w:eastAsia="Calibri"/>
          <w:sz w:val="22"/>
          <w:szCs w:val="22"/>
        </w:rPr>
        <w:t>but</w:t>
      </w:r>
      <w:r w:rsidRPr="005A12F5">
        <w:rPr>
          <w:rFonts w:eastAsia="Calibri"/>
          <w:spacing w:val="12"/>
          <w:sz w:val="22"/>
          <w:szCs w:val="22"/>
        </w:rPr>
        <w:t xml:space="preserve"> </w:t>
      </w:r>
      <w:r w:rsidRPr="005A12F5">
        <w:rPr>
          <w:rFonts w:eastAsia="Calibri"/>
          <w:sz w:val="22"/>
          <w:szCs w:val="22"/>
        </w:rPr>
        <w:t>nothing</w:t>
      </w:r>
      <w:r w:rsidRPr="005A12F5">
        <w:rPr>
          <w:rFonts w:eastAsia="Calibri"/>
          <w:spacing w:val="7"/>
          <w:sz w:val="22"/>
          <w:szCs w:val="22"/>
        </w:rPr>
        <w:t xml:space="preserve"> </w:t>
      </w:r>
      <w:r w:rsidRPr="005A12F5">
        <w:rPr>
          <w:rFonts w:eastAsia="Calibri"/>
          <w:sz w:val="22"/>
          <w:szCs w:val="22"/>
        </w:rPr>
        <w:t>co</w:t>
      </w:r>
      <w:r w:rsidRPr="005A12F5">
        <w:rPr>
          <w:rFonts w:eastAsia="Calibri"/>
          <w:spacing w:val="1"/>
          <w:sz w:val="22"/>
          <w:szCs w:val="22"/>
        </w:rPr>
        <w:t>nt</w:t>
      </w:r>
      <w:r w:rsidRPr="005A12F5">
        <w:rPr>
          <w:rFonts w:eastAsia="Calibri"/>
          <w:sz w:val="22"/>
          <w:szCs w:val="22"/>
        </w:rPr>
        <w:t>ained</w:t>
      </w:r>
      <w:r w:rsidRPr="005A12F5">
        <w:rPr>
          <w:rFonts w:eastAsia="Calibri"/>
          <w:spacing w:val="5"/>
          <w:sz w:val="22"/>
          <w:szCs w:val="22"/>
        </w:rPr>
        <w:t xml:space="preserve"> </w:t>
      </w:r>
      <w:r w:rsidRPr="005A12F5">
        <w:rPr>
          <w:rFonts w:eastAsia="Calibri"/>
          <w:sz w:val="22"/>
          <w:szCs w:val="22"/>
        </w:rPr>
        <w:t>in</w:t>
      </w:r>
      <w:r w:rsidRPr="005A12F5">
        <w:rPr>
          <w:rFonts w:eastAsia="Calibri"/>
          <w:spacing w:val="12"/>
          <w:sz w:val="22"/>
          <w:szCs w:val="22"/>
        </w:rPr>
        <w:t xml:space="preserve"> </w:t>
      </w:r>
      <w:r w:rsidRPr="005A12F5">
        <w:rPr>
          <w:rFonts w:eastAsia="Calibri"/>
          <w:sz w:val="22"/>
          <w:szCs w:val="22"/>
        </w:rPr>
        <w:t>this</w:t>
      </w:r>
      <w:r w:rsidRPr="005A12F5">
        <w:rPr>
          <w:rFonts w:eastAsia="Calibri"/>
          <w:spacing w:val="11"/>
          <w:sz w:val="22"/>
          <w:szCs w:val="22"/>
        </w:rPr>
        <w:t xml:space="preserve"> </w:t>
      </w:r>
      <w:r w:rsidRPr="005A12F5">
        <w:rPr>
          <w:rFonts w:eastAsia="Calibri"/>
          <w:sz w:val="22"/>
          <w:szCs w:val="22"/>
        </w:rPr>
        <w:t>section</w:t>
      </w:r>
      <w:r w:rsidRPr="005A12F5">
        <w:rPr>
          <w:rFonts w:eastAsia="Calibri"/>
          <w:spacing w:val="8"/>
          <w:sz w:val="22"/>
          <w:szCs w:val="22"/>
        </w:rPr>
        <w:t xml:space="preserve"> </w:t>
      </w:r>
      <w:r w:rsidRPr="005A12F5">
        <w:rPr>
          <w:rFonts w:eastAsia="Calibri"/>
          <w:sz w:val="22"/>
          <w:szCs w:val="22"/>
        </w:rPr>
        <w:t>shall</w:t>
      </w:r>
      <w:r w:rsidRPr="005A12F5">
        <w:rPr>
          <w:rFonts w:eastAsia="Calibri"/>
          <w:spacing w:val="10"/>
          <w:sz w:val="22"/>
          <w:szCs w:val="22"/>
        </w:rPr>
        <w:t xml:space="preserve"> </w:t>
      </w:r>
      <w:r w:rsidRPr="005A12F5">
        <w:rPr>
          <w:rFonts w:eastAsia="Calibri"/>
          <w:sz w:val="22"/>
          <w:szCs w:val="22"/>
        </w:rPr>
        <w:t>be</w:t>
      </w:r>
      <w:r w:rsidRPr="005A12F5">
        <w:rPr>
          <w:rFonts w:eastAsia="Calibri"/>
          <w:spacing w:val="12"/>
          <w:sz w:val="22"/>
          <w:szCs w:val="22"/>
        </w:rPr>
        <w:t xml:space="preserve"> </w:t>
      </w:r>
      <w:r w:rsidRPr="005A12F5">
        <w:rPr>
          <w:rFonts w:eastAsia="Calibri"/>
          <w:sz w:val="22"/>
          <w:szCs w:val="22"/>
        </w:rPr>
        <w:t>construed</w:t>
      </w:r>
      <w:r w:rsidRPr="005A12F5">
        <w:rPr>
          <w:rFonts w:eastAsia="Calibri"/>
          <w:spacing w:val="6"/>
          <w:sz w:val="22"/>
          <w:szCs w:val="22"/>
        </w:rPr>
        <w:t xml:space="preserve"> </w:t>
      </w:r>
      <w:r w:rsidRPr="005A12F5">
        <w:rPr>
          <w:rFonts w:eastAsia="Calibri"/>
          <w:sz w:val="22"/>
          <w:szCs w:val="22"/>
        </w:rPr>
        <w:t>to</w:t>
      </w:r>
      <w:r w:rsidRPr="005A12F5">
        <w:rPr>
          <w:rFonts w:eastAsia="Calibri"/>
          <w:spacing w:val="12"/>
          <w:sz w:val="22"/>
          <w:szCs w:val="22"/>
        </w:rPr>
        <w:t xml:space="preserve"> </w:t>
      </w:r>
      <w:r w:rsidRPr="005A12F5">
        <w:rPr>
          <w:rFonts w:eastAsia="Calibri"/>
          <w:sz w:val="22"/>
          <w:szCs w:val="22"/>
        </w:rPr>
        <w:t>permit</w:t>
      </w:r>
      <w:r w:rsidRPr="005A12F5">
        <w:rPr>
          <w:rFonts w:eastAsia="Calibri"/>
          <w:spacing w:val="8"/>
          <w:sz w:val="22"/>
          <w:szCs w:val="22"/>
        </w:rPr>
        <w:t xml:space="preserve"> </w:t>
      </w:r>
      <w:r w:rsidRPr="005A12F5">
        <w:rPr>
          <w:rFonts w:eastAsia="Calibri"/>
          <w:sz w:val="22"/>
          <w:szCs w:val="22"/>
        </w:rPr>
        <w:t>an assignment</w:t>
      </w:r>
      <w:r w:rsidRPr="005A12F5">
        <w:rPr>
          <w:rFonts w:eastAsia="Calibri"/>
          <w:spacing w:val="-10"/>
          <w:sz w:val="22"/>
          <w:szCs w:val="22"/>
        </w:rPr>
        <w:t xml:space="preserve"> </w:t>
      </w:r>
      <w:r w:rsidRPr="005A12F5">
        <w:rPr>
          <w:rFonts w:eastAsia="Calibri"/>
          <w:spacing w:val="1"/>
          <w:sz w:val="22"/>
          <w:szCs w:val="22"/>
        </w:rPr>
        <w:t>o</w:t>
      </w:r>
      <w:r w:rsidRPr="005A12F5">
        <w:rPr>
          <w:rFonts w:eastAsia="Calibri"/>
          <w:sz w:val="22"/>
          <w:szCs w:val="22"/>
        </w:rPr>
        <w:t>r</w:t>
      </w:r>
      <w:r w:rsidRPr="005A12F5">
        <w:rPr>
          <w:rFonts w:eastAsia="Calibri"/>
          <w:spacing w:val="-2"/>
          <w:sz w:val="22"/>
          <w:szCs w:val="22"/>
        </w:rPr>
        <w:t xml:space="preserve"> </w:t>
      </w:r>
      <w:r w:rsidRPr="005A12F5">
        <w:rPr>
          <w:rFonts w:eastAsia="Calibri"/>
          <w:sz w:val="22"/>
          <w:szCs w:val="22"/>
        </w:rPr>
        <w:t>other</w:t>
      </w:r>
      <w:r w:rsidRPr="005A12F5">
        <w:rPr>
          <w:rFonts w:eastAsia="Calibri"/>
          <w:spacing w:val="-4"/>
          <w:sz w:val="22"/>
          <w:szCs w:val="22"/>
        </w:rPr>
        <w:t xml:space="preserve"> </w:t>
      </w:r>
      <w:r w:rsidRPr="005A12F5">
        <w:rPr>
          <w:rFonts w:eastAsia="Calibri"/>
          <w:sz w:val="22"/>
          <w:szCs w:val="22"/>
        </w:rPr>
        <w:t>transfer</w:t>
      </w:r>
      <w:r w:rsidRPr="005A12F5">
        <w:rPr>
          <w:rFonts w:eastAsia="Calibri"/>
          <w:spacing w:val="-7"/>
          <w:sz w:val="22"/>
          <w:szCs w:val="22"/>
        </w:rPr>
        <w:t xml:space="preserve"> </w:t>
      </w:r>
      <w:r w:rsidRPr="005A12F5">
        <w:rPr>
          <w:rFonts w:eastAsia="Calibri"/>
          <w:sz w:val="22"/>
          <w:szCs w:val="22"/>
        </w:rPr>
        <w:t>except</w:t>
      </w:r>
      <w:r w:rsidRPr="005A12F5">
        <w:rPr>
          <w:rFonts w:eastAsia="Calibri"/>
          <w:spacing w:val="-8"/>
          <w:sz w:val="22"/>
          <w:szCs w:val="22"/>
        </w:rPr>
        <w:t xml:space="preserve"> </w:t>
      </w:r>
      <w:r w:rsidRPr="005A12F5">
        <w:rPr>
          <w:rFonts w:eastAsia="Calibri"/>
          <w:sz w:val="22"/>
          <w:szCs w:val="22"/>
        </w:rPr>
        <w:t>as</w:t>
      </w:r>
      <w:r w:rsidRPr="005A12F5">
        <w:rPr>
          <w:rFonts w:eastAsia="Calibri"/>
          <w:spacing w:val="-2"/>
          <w:sz w:val="22"/>
          <w:szCs w:val="22"/>
        </w:rPr>
        <w:t xml:space="preserve"> </w:t>
      </w:r>
      <w:r w:rsidRPr="005A12F5">
        <w:rPr>
          <w:rFonts w:eastAsia="Calibri"/>
          <w:spacing w:val="2"/>
          <w:sz w:val="22"/>
          <w:szCs w:val="22"/>
        </w:rPr>
        <w:t>s</w:t>
      </w:r>
      <w:r w:rsidRPr="005A12F5">
        <w:rPr>
          <w:rFonts w:eastAsia="Calibri"/>
          <w:sz w:val="22"/>
          <w:szCs w:val="22"/>
        </w:rPr>
        <w:t>pecif</w:t>
      </w:r>
      <w:r w:rsidRPr="005A12F5">
        <w:rPr>
          <w:rFonts w:eastAsia="Calibri"/>
          <w:spacing w:val="1"/>
          <w:sz w:val="22"/>
          <w:szCs w:val="22"/>
        </w:rPr>
        <w:t>i</w:t>
      </w:r>
      <w:r w:rsidRPr="005A12F5">
        <w:rPr>
          <w:rFonts w:eastAsia="Calibri"/>
          <w:sz w:val="22"/>
          <w:szCs w:val="22"/>
        </w:rPr>
        <w:t>cally</w:t>
      </w:r>
      <w:r w:rsidRPr="005A12F5">
        <w:rPr>
          <w:rFonts w:eastAsia="Calibri"/>
          <w:spacing w:val="-10"/>
          <w:sz w:val="22"/>
          <w:szCs w:val="22"/>
        </w:rPr>
        <w:t xml:space="preserve"> </w:t>
      </w:r>
      <w:r w:rsidRPr="005A12F5">
        <w:rPr>
          <w:rFonts w:eastAsia="Calibri"/>
          <w:sz w:val="22"/>
          <w:szCs w:val="22"/>
        </w:rPr>
        <w:t>p</w:t>
      </w:r>
      <w:r w:rsidRPr="005A12F5">
        <w:rPr>
          <w:rFonts w:eastAsia="Calibri"/>
          <w:spacing w:val="1"/>
          <w:sz w:val="22"/>
          <w:szCs w:val="22"/>
        </w:rPr>
        <w:t>r</w:t>
      </w:r>
      <w:r w:rsidRPr="005A12F5">
        <w:rPr>
          <w:rFonts w:eastAsia="Calibri"/>
          <w:sz w:val="22"/>
          <w:szCs w:val="22"/>
        </w:rPr>
        <w:t>ovided</w:t>
      </w:r>
      <w:r w:rsidRPr="005A12F5">
        <w:rPr>
          <w:rFonts w:eastAsia="Calibri"/>
          <w:spacing w:val="-8"/>
          <w:sz w:val="22"/>
          <w:szCs w:val="22"/>
        </w:rPr>
        <w:t xml:space="preserve"> </w:t>
      </w:r>
      <w:r w:rsidRPr="005A12F5">
        <w:rPr>
          <w:rFonts w:eastAsia="Calibri"/>
          <w:sz w:val="22"/>
          <w:szCs w:val="22"/>
        </w:rPr>
        <w:t>he</w:t>
      </w:r>
      <w:r w:rsidRPr="005A12F5">
        <w:rPr>
          <w:rFonts w:eastAsia="Calibri"/>
          <w:spacing w:val="2"/>
          <w:sz w:val="22"/>
          <w:szCs w:val="22"/>
        </w:rPr>
        <w:t>r</w:t>
      </w:r>
      <w:r w:rsidRPr="005A12F5">
        <w:rPr>
          <w:rFonts w:eastAsia="Calibri"/>
          <w:sz w:val="22"/>
          <w:szCs w:val="22"/>
        </w:rPr>
        <w:t>e</w:t>
      </w:r>
      <w:r w:rsidRPr="005A12F5">
        <w:rPr>
          <w:rFonts w:eastAsia="Calibri"/>
          <w:spacing w:val="1"/>
          <w:sz w:val="22"/>
          <w:szCs w:val="22"/>
        </w:rPr>
        <w:t>i</w:t>
      </w:r>
      <w:r w:rsidRPr="005A12F5">
        <w:rPr>
          <w:rFonts w:eastAsia="Calibri"/>
          <w:sz w:val="22"/>
          <w:szCs w:val="22"/>
        </w:rPr>
        <w:t>n.</w:t>
      </w:r>
    </w:p>
    <w:p w14:paraId="3E7AE3F4" w14:textId="77777777" w:rsidR="005F051D" w:rsidRPr="005A12F5" w:rsidRDefault="005F051D" w:rsidP="005F051D">
      <w:pPr>
        <w:jc w:val="both"/>
        <w:rPr>
          <w:rFonts w:ascii="Times New Roman" w:hAnsi="Times New Roman" w:cs="Times New Roman"/>
        </w:rPr>
      </w:pPr>
    </w:p>
    <w:p w14:paraId="0B87DCEA"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30.</w:t>
      </w:r>
      <w:r w:rsidRPr="005A12F5">
        <w:rPr>
          <w:rFonts w:ascii="Times New Roman" w:hAnsi="Times New Roman" w:cs="Times New Roman"/>
        </w:rPr>
        <w:tab/>
      </w:r>
      <w:r w:rsidRPr="005A12F5">
        <w:rPr>
          <w:rFonts w:ascii="Times New Roman" w:hAnsi="Times New Roman" w:cs="Times New Roman"/>
          <w:u w:val="single"/>
        </w:rPr>
        <w:t>Waiver of Contractual Right</w:t>
      </w:r>
      <w:r w:rsidRPr="005A12F5">
        <w:rPr>
          <w:rFonts w:ascii="Times New Roman" w:hAnsi="Times New Roman" w:cs="Times New Roman"/>
        </w:rPr>
        <w:t>.  The failure of either party to enforce any provision of this Agreement shall not be construed as a waiver or limitation of that party’s right to subsequently enforce and compel strict compliance with every provision of this Agreement.</w:t>
      </w:r>
    </w:p>
    <w:p w14:paraId="7632A53E" w14:textId="77777777" w:rsidR="005F051D" w:rsidRPr="005A12F5" w:rsidRDefault="005F051D" w:rsidP="005F051D">
      <w:pPr>
        <w:jc w:val="both"/>
        <w:rPr>
          <w:rFonts w:ascii="Times New Roman" w:hAnsi="Times New Roman" w:cs="Times New Roman"/>
        </w:rPr>
      </w:pPr>
    </w:p>
    <w:p w14:paraId="0FFA2A1F"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31.</w:t>
      </w:r>
      <w:r w:rsidRPr="005A12F5">
        <w:rPr>
          <w:rFonts w:ascii="Times New Roman" w:hAnsi="Times New Roman" w:cs="Times New Roman"/>
        </w:rPr>
        <w:tab/>
      </w:r>
      <w:r w:rsidRPr="005A12F5">
        <w:rPr>
          <w:rFonts w:ascii="Times New Roman" w:hAnsi="Times New Roman" w:cs="Times New Roman"/>
          <w:u w:val="single"/>
        </w:rPr>
        <w:t>Applicable Law</w:t>
      </w:r>
      <w:r w:rsidRPr="005A12F5">
        <w:rPr>
          <w:rFonts w:ascii="Times New Roman" w:hAnsi="Times New Roman" w:cs="Times New Roman"/>
        </w:rPr>
        <w:t>.  The laws of the Commonwealth of Virginia shall apply in the construction and enforcement of this Agreement without regard to choice of law principles.  The sole venue for any proceeding between the parties regarding this Agreement shall lie in the state courts of Nelson County, Virginia.</w:t>
      </w:r>
    </w:p>
    <w:p w14:paraId="0B2E9EA3" w14:textId="77777777" w:rsidR="005F051D" w:rsidRPr="005A12F5" w:rsidRDefault="005F051D" w:rsidP="005F051D">
      <w:pPr>
        <w:jc w:val="both"/>
        <w:rPr>
          <w:rFonts w:ascii="Times New Roman" w:hAnsi="Times New Roman" w:cs="Times New Roman"/>
        </w:rPr>
      </w:pPr>
    </w:p>
    <w:p w14:paraId="16888F9C"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32.</w:t>
      </w:r>
      <w:r w:rsidRPr="005A12F5">
        <w:rPr>
          <w:rFonts w:ascii="Times New Roman" w:hAnsi="Times New Roman" w:cs="Times New Roman"/>
        </w:rPr>
        <w:tab/>
      </w:r>
      <w:r w:rsidRPr="005A12F5">
        <w:rPr>
          <w:rFonts w:ascii="Times New Roman" w:hAnsi="Times New Roman" w:cs="Times New Roman"/>
          <w:u w:val="single"/>
        </w:rPr>
        <w:t>Amendment</w:t>
      </w:r>
      <w:r w:rsidRPr="005A12F5">
        <w:rPr>
          <w:rFonts w:ascii="Times New Roman" w:hAnsi="Times New Roman" w:cs="Times New Roman"/>
        </w:rPr>
        <w:t>.  This Agreement may not be modified or amended unless the amendment is made in writing and is signed by both parties.</w:t>
      </w:r>
    </w:p>
    <w:p w14:paraId="0FFA1696" w14:textId="77777777" w:rsidR="005F051D" w:rsidRPr="005A12F5" w:rsidRDefault="005F051D" w:rsidP="005F051D">
      <w:pPr>
        <w:jc w:val="both"/>
        <w:rPr>
          <w:rFonts w:ascii="Times New Roman" w:hAnsi="Times New Roman" w:cs="Times New Roman"/>
        </w:rPr>
      </w:pPr>
    </w:p>
    <w:p w14:paraId="084133D7"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33.</w:t>
      </w:r>
      <w:r w:rsidRPr="005A12F5">
        <w:rPr>
          <w:rFonts w:ascii="Times New Roman" w:hAnsi="Times New Roman" w:cs="Times New Roman"/>
        </w:rPr>
        <w:tab/>
      </w:r>
      <w:r w:rsidRPr="005A12F5">
        <w:rPr>
          <w:rFonts w:ascii="Times New Roman" w:hAnsi="Times New Roman" w:cs="Times New Roman"/>
          <w:u w:val="single"/>
        </w:rPr>
        <w:t>Entire Agreement</w:t>
      </w:r>
      <w:r w:rsidRPr="005A12F5">
        <w:rPr>
          <w:rFonts w:ascii="Times New Roman" w:hAnsi="Times New Roman" w:cs="Times New Roman"/>
        </w:rPr>
        <w:t>.  This Agreement contains the entire agreement of the parties and there are no other promises or conditions in any other agreement whether oral or written.  This Agreement supersedes any prior written or oral agreements between the parties.  In the event of any conflict between provisions contained herein and those appearing in an exhibit, the provisions of the document deemed by the County to be most favorable to the County shall prevail.</w:t>
      </w:r>
    </w:p>
    <w:p w14:paraId="486E6D30" w14:textId="77777777" w:rsidR="005F051D" w:rsidRPr="005A12F5" w:rsidRDefault="005F051D" w:rsidP="005F051D">
      <w:pPr>
        <w:jc w:val="both"/>
        <w:rPr>
          <w:rFonts w:ascii="Times New Roman" w:hAnsi="Times New Roman" w:cs="Times New Roman"/>
        </w:rPr>
      </w:pPr>
    </w:p>
    <w:p w14:paraId="4F5F991D" w14:textId="77777777" w:rsidR="005F051D" w:rsidRPr="005A12F5" w:rsidRDefault="005F051D" w:rsidP="005F051D">
      <w:pPr>
        <w:jc w:val="both"/>
        <w:rPr>
          <w:rFonts w:ascii="Times New Roman" w:hAnsi="Times New Roman" w:cs="Times New Roman"/>
        </w:rPr>
      </w:pPr>
      <w:r w:rsidRPr="005A12F5">
        <w:rPr>
          <w:rFonts w:ascii="Times New Roman" w:hAnsi="Times New Roman" w:cs="Times New Roman"/>
        </w:rPr>
        <w:tab/>
        <w:t>34.</w:t>
      </w:r>
      <w:r w:rsidRPr="005A12F5">
        <w:rPr>
          <w:rFonts w:ascii="Times New Roman" w:hAnsi="Times New Roman" w:cs="Times New Roman"/>
        </w:rPr>
        <w:tab/>
      </w:r>
      <w:r w:rsidRPr="005A12F5">
        <w:rPr>
          <w:rFonts w:ascii="Times New Roman" w:hAnsi="Times New Roman" w:cs="Times New Roman"/>
          <w:u w:val="single"/>
        </w:rPr>
        <w:t>Construction Supervision</w:t>
      </w:r>
      <w:r w:rsidRPr="005A12F5">
        <w:rPr>
          <w:rFonts w:ascii="Times New Roman" w:hAnsi="Times New Roman" w:cs="Times New Roman"/>
        </w:rPr>
        <w:t xml:space="preserve">.  </w:t>
      </w:r>
      <w:proofErr w:type="gramStart"/>
      <w:r w:rsidRPr="005A12F5">
        <w:rPr>
          <w:rFonts w:ascii="Times New Roman" w:hAnsi="Times New Roman" w:cs="Times New Roman"/>
        </w:rPr>
        <w:t>[ ]</w:t>
      </w:r>
      <w:proofErr w:type="gramEnd"/>
      <w:r w:rsidRPr="005A12F5">
        <w:rPr>
          <w:rFonts w:ascii="Times New Roman" w:hAnsi="Times New Roman" w:cs="Times New Roman"/>
        </w:rPr>
        <w:t xml:space="preserve"> (Check if applicable.)  Contractor shall perform the Work in accordance with the Contract Documents and shall be solely responsible for the means, methods, techniques, sequences, and procedures of construction.</w:t>
      </w:r>
    </w:p>
    <w:p w14:paraId="2181BCBD" w14:textId="77777777" w:rsidR="005F051D" w:rsidRPr="005A12F5" w:rsidRDefault="005F051D" w:rsidP="005F051D">
      <w:pPr>
        <w:jc w:val="both"/>
        <w:rPr>
          <w:rFonts w:ascii="Times New Roman" w:hAnsi="Times New Roman" w:cs="Times New Roman"/>
        </w:rPr>
      </w:pPr>
    </w:p>
    <w:p w14:paraId="1115B363" w14:textId="77777777" w:rsidR="00B04DA7" w:rsidRDefault="005F051D" w:rsidP="008A187A">
      <w:pPr>
        <w:jc w:val="both"/>
        <w:rPr>
          <w:rFonts w:ascii="Times New Roman" w:hAnsi="Times New Roman" w:cs="Times New Roman"/>
        </w:rPr>
      </w:pPr>
      <w:r w:rsidRPr="005A12F5">
        <w:rPr>
          <w:rFonts w:ascii="Times New Roman" w:hAnsi="Times New Roman" w:cs="Times New Roman"/>
        </w:rPr>
        <w:tab/>
        <w:t>35.</w:t>
      </w:r>
      <w:r w:rsidRPr="005A12F5">
        <w:rPr>
          <w:rFonts w:ascii="Times New Roman" w:hAnsi="Times New Roman" w:cs="Times New Roman"/>
        </w:rPr>
        <w:tab/>
      </w:r>
      <w:r w:rsidRPr="005A12F5">
        <w:rPr>
          <w:rFonts w:ascii="Times New Roman" w:hAnsi="Times New Roman" w:cs="Times New Roman"/>
          <w:u w:val="single"/>
        </w:rPr>
        <w:t>Cooperative Procurement</w:t>
      </w:r>
      <w:r w:rsidRPr="005A12F5">
        <w:rPr>
          <w:rFonts w:ascii="Times New Roman" w:hAnsi="Times New Roman" w:cs="Times New Roman"/>
        </w:rPr>
        <w:t xml:space="preserve">. </w:t>
      </w:r>
      <w:proofErr w:type="gramStart"/>
      <w:r w:rsidRPr="005A12F5">
        <w:rPr>
          <w:rFonts w:ascii="Times New Roman" w:hAnsi="Times New Roman" w:cs="Times New Roman"/>
        </w:rPr>
        <w:t>[ ]</w:t>
      </w:r>
      <w:proofErr w:type="gramEnd"/>
      <w:r w:rsidRPr="005A12F5">
        <w:rPr>
          <w:rFonts w:ascii="Times New Roman" w:hAnsi="Times New Roman" w:cs="Times New Roman"/>
        </w:rPr>
        <w:t xml:space="preserve"> (Check if applicable.) The procurement of goods and/or services provided for in this Agreement is being conducted pursuant to Virginia Code Section 2.2-4304.  Therefore, the Contractor agrees that it will contract with any other public agency or body in the Commonwealth of Virginia who so desires, to permit those public agencies or bodies to purchase such </w:t>
      </w:r>
      <w:r w:rsidRPr="005A12F5">
        <w:rPr>
          <w:rFonts w:ascii="Times New Roman" w:hAnsi="Times New Roman" w:cs="Times New Roman"/>
        </w:rPr>
        <w:lastRenderedPageBreak/>
        <w:t>services at contract prices, in accordance with the terms, conditions, and specifications of this procurement.  The Contractor shall deal directly with each public agency, public school system or body seeking to obtain any goods and/or services pursuant to this Agreement or from this procurement and in accordance with Virginia Code Section 2.2-4304.  The County of Nelson shall not be responsible or liable for any costs, expenses, or any other matters of any type to either the Contractor or the public agency or body seeking to obtain any goods and/or services pursuant to this cooperative procurement provision.</w:t>
      </w:r>
      <w:r w:rsidR="008A187A" w:rsidRPr="005A12F5">
        <w:rPr>
          <w:rFonts w:ascii="Times New Roman" w:hAnsi="Times New Roman" w:cs="Times New Roman"/>
        </w:rPr>
        <w:tab/>
      </w:r>
      <w:r w:rsidR="006A7FB5">
        <w:rPr>
          <w:rFonts w:ascii="Times New Roman" w:hAnsi="Times New Roman" w:cs="Times New Roman"/>
        </w:rPr>
        <w:tab/>
      </w:r>
    </w:p>
    <w:p w14:paraId="32DAEAB0" w14:textId="23230223" w:rsidR="005F051D" w:rsidRPr="005A12F5" w:rsidRDefault="008A187A" w:rsidP="008A187A">
      <w:pPr>
        <w:jc w:val="both"/>
        <w:rPr>
          <w:rFonts w:ascii="Times New Roman" w:hAnsi="Times New Roman" w:cs="Times New Roman"/>
        </w:rPr>
      </w:pPr>
      <w:r w:rsidRPr="005A12F5">
        <w:rPr>
          <w:rFonts w:ascii="Times New Roman" w:hAnsi="Times New Roman" w:cs="Times New Roman"/>
        </w:rPr>
        <w:t>END</w:t>
      </w:r>
    </w:p>
    <w:sectPr w:rsidR="005F051D" w:rsidRPr="005A12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CDF24A3A"/>
    <w:lvl w:ilvl="0">
      <w:numFmt w:val="bullet"/>
      <w:lvlText w:val=""/>
      <w:lvlJc w:val="left"/>
      <w:pPr>
        <w:ind w:left="951" w:hanging="360"/>
      </w:pPr>
      <w:rPr>
        <w:rFonts w:ascii="Wingdings" w:hAnsi="Wingdings"/>
        <w:b w:val="0"/>
        <w:i w:val="0"/>
        <w:color w:val="auto"/>
        <w:w w:val="100"/>
        <w:sz w:val="24"/>
      </w:rPr>
    </w:lvl>
    <w:lvl w:ilvl="1">
      <w:numFmt w:val="bullet"/>
      <w:lvlText w:val="•"/>
      <w:lvlJc w:val="left"/>
      <w:pPr>
        <w:ind w:left="1900" w:hanging="360"/>
      </w:pPr>
    </w:lvl>
    <w:lvl w:ilvl="2">
      <w:numFmt w:val="bullet"/>
      <w:lvlText w:val="•"/>
      <w:lvlJc w:val="left"/>
      <w:pPr>
        <w:ind w:left="2840" w:hanging="360"/>
      </w:pPr>
    </w:lvl>
    <w:lvl w:ilvl="3">
      <w:numFmt w:val="bullet"/>
      <w:lvlText w:val="•"/>
      <w:lvlJc w:val="left"/>
      <w:pPr>
        <w:ind w:left="3780" w:hanging="360"/>
      </w:pPr>
    </w:lvl>
    <w:lvl w:ilvl="4">
      <w:numFmt w:val="bullet"/>
      <w:lvlText w:val="•"/>
      <w:lvlJc w:val="left"/>
      <w:pPr>
        <w:ind w:left="4720" w:hanging="360"/>
      </w:pPr>
    </w:lvl>
    <w:lvl w:ilvl="5">
      <w:numFmt w:val="bullet"/>
      <w:lvlText w:val="•"/>
      <w:lvlJc w:val="left"/>
      <w:pPr>
        <w:ind w:left="5660" w:hanging="360"/>
      </w:pPr>
    </w:lvl>
    <w:lvl w:ilvl="6">
      <w:numFmt w:val="bullet"/>
      <w:lvlText w:val="•"/>
      <w:lvlJc w:val="left"/>
      <w:pPr>
        <w:ind w:left="6600" w:hanging="360"/>
      </w:pPr>
    </w:lvl>
    <w:lvl w:ilvl="7">
      <w:numFmt w:val="bullet"/>
      <w:lvlText w:val="•"/>
      <w:lvlJc w:val="left"/>
      <w:pPr>
        <w:ind w:left="7540" w:hanging="360"/>
      </w:pPr>
    </w:lvl>
    <w:lvl w:ilvl="8">
      <w:numFmt w:val="bullet"/>
      <w:lvlText w:val="•"/>
      <w:lvlJc w:val="left"/>
      <w:pPr>
        <w:ind w:left="8480" w:hanging="360"/>
      </w:pPr>
    </w:lvl>
  </w:abstractNum>
  <w:abstractNum w:abstractNumId="1" w15:restartNumberingAfterBreak="0">
    <w:nsid w:val="00000404"/>
    <w:multiLevelType w:val="multilevel"/>
    <w:tmpl w:val="00000887"/>
    <w:lvl w:ilvl="0">
      <w:numFmt w:val="bullet"/>
      <w:lvlText w:val=""/>
      <w:lvlJc w:val="left"/>
      <w:pPr>
        <w:ind w:left="860" w:hanging="360"/>
      </w:pPr>
      <w:rPr>
        <w:rFonts w:ascii="Wingdings" w:hAnsi="Wingdings"/>
        <w:b w:val="0"/>
        <w:i w:val="0"/>
        <w:w w:val="100"/>
        <w:sz w:val="24"/>
      </w:rPr>
    </w:lvl>
    <w:lvl w:ilvl="1">
      <w:numFmt w:val="bullet"/>
      <w:lvlText w:val="•"/>
      <w:lvlJc w:val="left"/>
      <w:pPr>
        <w:ind w:left="1810" w:hanging="360"/>
      </w:pPr>
    </w:lvl>
    <w:lvl w:ilvl="2">
      <w:numFmt w:val="bullet"/>
      <w:lvlText w:val="•"/>
      <w:lvlJc w:val="left"/>
      <w:pPr>
        <w:ind w:left="2760" w:hanging="360"/>
      </w:pPr>
    </w:lvl>
    <w:lvl w:ilvl="3">
      <w:numFmt w:val="bullet"/>
      <w:lvlText w:val="•"/>
      <w:lvlJc w:val="left"/>
      <w:pPr>
        <w:ind w:left="3710" w:hanging="360"/>
      </w:pPr>
    </w:lvl>
    <w:lvl w:ilvl="4">
      <w:numFmt w:val="bullet"/>
      <w:lvlText w:val="•"/>
      <w:lvlJc w:val="left"/>
      <w:pPr>
        <w:ind w:left="4660" w:hanging="360"/>
      </w:pPr>
    </w:lvl>
    <w:lvl w:ilvl="5">
      <w:numFmt w:val="bullet"/>
      <w:lvlText w:val="•"/>
      <w:lvlJc w:val="left"/>
      <w:pPr>
        <w:ind w:left="5610" w:hanging="360"/>
      </w:pPr>
    </w:lvl>
    <w:lvl w:ilvl="6">
      <w:numFmt w:val="bullet"/>
      <w:lvlText w:val="•"/>
      <w:lvlJc w:val="left"/>
      <w:pPr>
        <w:ind w:left="6560" w:hanging="360"/>
      </w:pPr>
    </w:lvl>
    <w:lvl w:ilvl="7">
      <w:numFmt w:val="bullet"/>
      <w:lvlText w:val="•"/>
      <w:lvlJc w:val="left"/>
      <w:pPr>
        <w:ind w:left="7510" w:hanging="360"/>
      </w:pPr>
    </w:lvl>
    <w:lvl w:ilvl="8">
      <w:numFmt w:val="bullet"/>
      <w:lvlText w:val="•"/>
      <w:lvlJc w:val="left"/>
      <w:pPr>
        <w:ind w:left="8460" w:hanging="360"/>
      </w:pPr>
    </w:lvl>
  </w:abstractNum>
  <w:abstractNum w:abstractNumId="2" w15:restartNumberingAfterBreak="0">
    <w:nsid w:val="25417289"/>
    <w:multiLevelType w:val="hybridMultilevel"/>
    <w:tmpl w:val="7C7ADE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25D16F8B"/>
    <w:multiLevelType w:val="hybridMultilevel"/>
    <w:tmpl w:val="E97CE752"/>
    <w:lvl w:ilvl="0" w:tplc="0409000B">
      <w:start w:val="1"/>
      <w:numFmt w:val="bullet"/>
      <w:lvlText w:val=""/>
      <w:lvlJc w:val="left"/>
      <w:pPr>
        <w:ind w:left="1671" w:hanging="360"/>
      </w:pPr>
      <w:rPr>
        <w:rFonts w:ascii="Wingdings" w:hAnsi="Wingdings" w:hint="default"/>
      </w:rPr>
    </w:lvl>
    <w:lvl w:ilvl="1" w:tplc="04090003">
      <w:start w:val="1"/>
      <w:numFmt w:val="bullet"/>
      <w:lvlText w:val="o"/>
      <w:lvlJc w:val="left"/>
      <w:pPr>
        <w:ind w:left="2391" w:hanging="360"/>
      </w:pPr>
      <w:rPr>
        <w:rFonts w:ascii="Courier New" w:hAnsi="Courier New" w:cs="Courier New" w:hint="default"/>
      </w:rPr>
    </w:lvl>
    <w:lvl w:ilvl="2" w:tplc="04090005">
      <w:start w:val="1"/>
      <w:numFmt w:val="bullet"/>
      <w:lvlText w:val=""/>
      <w:lvlJc w:val="left"/>
      <w:pPr>
        <w:ind w:left="3111" w:hanging="360"/>
      </w:pPr>
      <w:rPr>
        <w:rFonts w:ascii="Wingdings" w:hAnsi="Wingdings" w:hint="default"/>
      </w:rPr>
    </w:lvl>
    <w:lvl w:ilvl="3" w:tplc="04090001">
      <w:start w:val="1"/>
      <w:numFmt w:val="bullet"/>
      <w:lvlText w:val=""/>
      <w:lvlJc w:val="left"/>
      <w:pPr>
        <w:ind w:left="3831" w:hanging="360"/>
      </w:pPr>
      <w:rPr>
        <w:rFonts w:ascii="Symbol" w:hAnsi="Symbol" w:hint="default"/>
      </w:rPr>
    </w:lvl>
    <w:lvl w:ilvl="4" w:tplc="04090003">
      <w:start w:val="1"/>
      <w:numFmt w:val="bullet"/>
      <w:lvlText w:val="o"/>
      <w:lvlJc w:val="left"/>
      <w:pPr>
        <w:ind w:left="4551" w:hanging="360"/>
      </w:pPr>
      <w:rPr>
        <w:rFonts w:ascii="Courier New" w:hAnsi="Courier New" w:cs="Courier New" w:hint="default"/>
      </w:rPr>
    </w:lvl>
    <w:lvl w:ilvl="5" w:tplc="04090005">
      <w:start w:val="1"/>
      <w:numFmt w:val="bullet"/>
      <w:lvlText w:val=""/>
      <w:lvlJc w:val="left"/>
      <w:pPr>
        <w:ind w:left="5271" w:hanging="360"/>
      </w:pPr>
      <w:rPr>
        <w:rFonts w:ascii="Wingdings" w:hAnsi="Wingdings" w:hint="default"/>
      </w:rPr>
    </w:lvl>
    <w:lvl w:ilvl="6" w:tplc="04090001">
      <w:start w:val="1"/>
      <w:numFmt w:val="bullet"/>
      <w:lvlText w:val=""/>
      <w:lvlJc w:val="left"/>
      <w:pPr>
        <w:ind w:left="5991" w:hanging="360"/>
      </w:pPr>
      <w:rPr>
        <w:rFonts w:ascii="Symbol" w:hAnsi="Symbol" w:hint="default"/>
      </w:rPr>
    </w:lvl>
    <w:lvl w:ilvl="7" w:tplc="04090003">
      <w:start w:val="1"/>
      <w:numFmt w:val="bullet"/>
      <w:lvlText w:val="o"/>
      <w:lvlJc w:val="left"/>
      <w:pPr>
        <w:ind w:left="6711" w:hanging="360"/>
      </w:pPr>
      <w:rPr>
        <w:rFonts w:ascii="Courier New" w:hAnsi="Courier New" w:cs="Courier New" w:hint="default"/>
      </w:rPr>
    </w:lvl>
    <w:lvl w:ilvl="8" w:tplc="04090005">
      <w:start w:val="1"/>
      <w:numFmt w:val="bullet"/>
      <w:lvlText w:val=""/>
      <w:lvlJc w:val="left"/>
      <w:pPr>
        <w:ind w:left="7431" w:hanging="360"/>
      </w:pPr>
      <w:rPr>
        <w:rFonts w:ascii="Wingdings" w:hAnsi="Wingdings" w:hint="default"/>
      </w:rPr>
    </w:lvl>
  </w:abstractNum>
  <w:abstractNum w:abstractNumId="4" w15:restartNumberingAfterBreak="0">
    <w:nsid w:val="26A36439"/>
    <w:multiLevelType w:val="hybridMultilevel"/>
    <w:tmpl w:val="F52C6158"/>
    <w:lvl w:ilvl="0" w:tplc="B2E4638C">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28F453D0"/>
    <w:multiLevelType w:val="hybridMultilevel"/>
    <w:tmpl w:val="0F98AA8C"/>
    <w:lvl w:ilvl="0" w:tplc="A796C83A">
      <w:start w:val="7"/>
      <w:numFmt w:val="upp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15:restartNumberingAfterBreak="0">
    <w:nsid w:val="43D7506E"/>
    <w:multiLevelType w:val="hybridMultilevel"/>
    <w:tmpl w:val="3DAA30E8"/>
    <w:lvl w:ilvl="0" w:tplc="276A776E">
      <w:start w:val="2"/>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7" w15:restartNumberingAfterBreak="0">
    <w:nsid w:val="6E771B0E"/>
    <w:multiLevelType w:val="hybridMultilevel"/>
    <w:tmpl w:val="B9D23CE8"/>
    <w:lvl w:ilvl="0" w:tplc="1818CF56">
      <w:start w:val="1"/>
      <w:numFmt w:val="bullet"/>
      <w:lvlText w:val=""/>
      <w:lvlJc w:val="left"/>
      <w:pPr>
        <w:ind w:left="1170" w:hanging="360"/>
      </w:pPr>
      <w:rPr>
        <w:rFonts w:ascii="Wingdings" w:hAnsi="Wingdings" w:hint="default"/>
        <w:sz w:val="24"/>
        <w:szCs w:val="24"/>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7048495F"/>
    <w:multiLevelType w:val="hybridMultilevel"/>
    <w:tmpl w:val="2F3C81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C1A4B77"/>
    <w:multiLevelType w:val="hybridMultilevel"/>
    <w:tmpl w:val="49D607A8"/>
    <w:lvl w:ilvl="0" w:tplc="BE16F5E0">
      <w:start w:val="2"/>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num w:numId="1">
    <w:abstractNumId w:val="4"/>
  </w:num>
  <w:num w:numId="2">
    <w:abstractNumId w:val="2"/>
  </w:num>
  <w:num w:numId="3">
    <w:abstractNumId w:val="0"/>
  </w:num>
  <w:num w:numId="4">
    <w:abstractNumId w:val="3"/>
  </w:num>
  <w:num w:numId="5">
    <w:abstractNumId w:val="7"/>
  </w:num>
  <w:num w:numId="6">
    <w:abstractNumId w:val="1"/>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51D"/>
    <w:rsid w:val="00240ED4"/>
    <w:rsid w:val="003446F3"/>
    <w:rsid w:val="004337B1"/>
    <w:rsid w:val="005A12F5"/>
    <w:rsid w:val="005B1592"/>
    <w:rsid w:val="005F051D"/>
    <w:rsid w:val="005F2027"/>
    <w:rsid w:val="006A7FB5"/>
    <w:rsid w:val="007B0DE3"/>
    <w:rsid w:val="008A187A"/>
    <w:rsid w:val="008D6A45"/>
    <w:rsid w:val="009D2595"/>
    <w:rsid w:val="00B04DA7"/>
    <w:rsid w:val="00B105B5"/>
    <w:rsid w:val="00B41B3D"/>
    <w:rsid w:val="00C214A3"/>
    <w:rsid w:val="00CE13DB"/>
    <w:rsid w:val="00D675A0"/>
    <w:rsid w:val="00F9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EF3DB"/>
  <w15:chartTrackingRefBased/>
  <w15:docId w15:val="{3287CF5E-816B-4CDE-8009-0F6E4668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51D"/>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051D"/>
    <w:pPr>
      <w:spacing w:line="256" w:lineRule="auto"/>
      <w:ind w:left="720"/>
      <w:contextualSpacing/>
    </w:pPr>
  </w:style>
  <w:style w:type="character" w:styleId="Hyperlink">
    <w:name w:val="Hyperlink"/>
    <w:basedOn w:val="DefaultParagraphFont"/>
    <w:uiPriority w:val="99"/>
    <w:semiHidden/>
    <w:unhideWhenUsed/>
    <w:rsid w:val="005F051D"/>
    <w:rPr>
      <w:color w:val="0563C1" w:themeColor="hyperlink"/>
      <w:u w:val="single"/>
    </w:rPr>
  </w:style>
  <w:style w:type="paragraph" w:styleId="CommentText">
    <w:name w:val="annotation text"/>
    <w:basedOn w:val="Normal"/>
    <w:link w:val="CommentTextChar"/>
    <w:uiPriority w:val="99"/>
    <w:semiHidden/>
    <w:unhideWhenUsed/>
    <w:rsid w:val="005F051D"/>
    <w:pPr>
      <w:spacing w:line="240" w:lineRule="auto"/>
    </w:pPr>
    <w:rPr>
      <w:sz w:val="20"/>
      <w:szCs w:val="20"/>
    </w:rPr>
  </w:style>
  <w:style w:type="character" w:customStyle="1" w:styleId="CommentTextChar">
    <w:name w:val="Comment Text Char"/>
    <w:basedOn w:val="DefaultParagraphFont"/>
    <w:link w:val="CommentText"/>
    <w:uiPriority w:val="99"/>
    <w:semiHidden/>
    <w:rsid w:val="005F051D"/>
    <w:rPr>
      <w:sz w:val="20"/>
      <w:szCs w:val="20"/>
    </w:rPr>
  </w:style>
  <w:style w:type="paragraph" w:styleId="BodyText">
    <w:name w:val="Body Text"/>
    <w:basedOn w:val="Normal"/>
    <w:link w:val="BodyTextChar"/>
    <w:uiPriority w:val="1"/>
    <w:semiHidden/>
    <w:unhideWhenUsed/>
    <w:qFormat/>
    <w:rsid w:val="005F05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5F051D"/>
    <w:rPr>
      <w:rFonts w:ascii="Times New Roman" w:eastAsia="Times New Roman" w:hAnsi="Times New Roman" w:cs="Times New Roman"/>
      <w:sz w:val="24"/>
      <w:szCs w:val="24"/>
    </w:rPr>
  </w:style>
  <w:style w:type="paragraph" w:styleId="NoSpacing">
    <w:name w:val="No Spacing"/>
    <w:uiPriority w:val="1"/>
    <w:qFormat/>
    <w:rsid w:val="005F051D"/>
    <w:pPr>
      <w:spacing w:after="0" w:line="240" w:lineRule="auto"/>
    </w:pPr>
    <w:rPr>
      <w:rFonts w:ascii="Times New Roman" w:eastAsia="Times New Roman" w:hAnsi="Times New Roman" w:cs="Times New Roman"/>
      <w:sz w:val="24"/>
      <w:szCs w:val="24"/>
    </w:rPr>
  </w:style>
  <w:style w:type="character" w:customStyle="1" w:styleId="Style1Char">
    <w:name w:val="Style1 Char"/>
    <w:link w:val="Style1"/>
    <w:locked/>
    <w:rsid w:val="005F051D"/>
    <w:rPr>
      <w:sz w:val="24"/>
      <w:szCs w:val="24"/>
    </w:rPr>
  </w:style>
  <w:style w:type="paragraph" w:customStyle="1" w:styleId="Style1">
    <w:name w:val="Style1"/>
    <w:basedOn w:val="Normal"/>
    <w:link w:val="Style1Char"/>
    <w:qFormat/>
    <w:rsid w:val="005F051D"/>
    <w:pPr>
      <w:widowControl w:val="0"/>
      <w:spacing w:after="200" w:line="276" w:lineRule="auto"/>
    </w:pPr>
    <w:rPr>
      <w:sz w:val="24"/>
      <w:szCs w:val="24"/>
    </w:rPr>
  </w:style>
  <w:style w:type="character" w:styleId="CommentReference">
    <w:name w:val="annotation reference"/>
    <w:basedOn w:val="DefaultParagraphFont"/>
    <w:uiPriority w:val="99"/>
    <w:semiHidden/>
    <w:unhideWhenUsed/>
    <w:rsid w:val="005F051D"/>
    <w:rPr>
      <w:sz w:val="16"/>
      <w:szCs w:val="16"/>
    </w:rPr>
  </w:style>
  <w:style w:type="table" w:styleId="TableGrid">
    <w:name w:val="Table Grid"/>
    <w:basedOn w:val="TableNormal"/>
    <w:uiPriority w:val="39"/>
    <w:rsid w:val="005F051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05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05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09999">
      <w:bodyDiv w:val="1"/>
      <w:marLeft w:val="0"/>
      <w:marRight w:val="0"/>
      <w:marTop w:val="0"/>
      <w:marBottom w:val="0"/>
      <w:divBdr>
        <w:top w:val="none" w:sz="0" w:space="0" w:color="auto"/>
        <w:left w:val="none" w:sz="0" w:space="0" w:color="auto"/>
        <w:bottom w:val="none" w:sz="0" w:space="0" w:color="auto"/>
        <w:right w:val="none" w:sz="0" w:space="0" w:color="auto"/>
      </w:divBdr>
    </w:div>
    <w:div w:id="1665158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kelley@nelsoncounty.org" TargetMode="External"/><Relationship Id="rId3" Type="http://schemas.openxmlformats.org/officeDocument/2006/relationships/styles" Target="styles.xml"/><Relationship Id="rId7" Type="http://schemas.openxmlformats.org/officeDocument/2006/relationships/hyperlink" Target="mailto:makelley@nelsoncoun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kelley@nelsoncounty.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D6D7C-5627-4B98-AE30-0253AB186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5373</Words>
  <Characters>30630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A Kelley</dc:creator>
  <cp:keywords/>
  <dc:description/>
  <cp:lastModifiedBy>Maureen A Kelley</cp:lastModifiedBy>
  <cp:revision>3</cp:revision>
  <dcterms:created xsi:type="dcterms:W3CDTF">2023-12-21T19:30:00Z</dcterms:created>
  <dcterms:modified xsi:type="dcterms:W3CDTF">2023-12-21T20:11:00Z</dcterms:modified>
</cp:coreProperties>
</file>